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F3" w:rsidRPr="00161053" w:rsidRDefault="00724FF3" w:rsidP="001539C5">
      <w:pPr>
        <w:pStyle w:val="Default"/>
        <w:spacing w:line="276" w:lineRule="auto"/>
        <w:jc w:val="center"/>
        <w:rPr>
          <w:b/>
          <w:sz w:val="28"/>
          <w:szCs w:val="28"/>
        </w:rPr>
      </w:pPr>
      <w:r w:rsidRPr="00161053">
        <w:rPr>
          <w:b/>
          <w:sz w:val="28"/>
          <w:szCs w:val="28"/>
        </w:rPr>
        <w:t>Требования к организации и проведению школьного этапа</w:t>
      </w:r>
    </w:p>
    <w:p w:rsidR="00A40D86" w:rsidRPr="00161053" w:rsidRDefault="00724FF3" w:rsidP="001539C5">
      <w:pPr>
        <w:jc w:val="center"/>
        <w:rPr>
          <w:rFonts w:ascii="Times New Roman" w:hAnsi="Times New Roman" w:cs="Times New Roman"/>
          <w:b/>
          <w:bCs/>
          <w:sz w:val="28"/>
          <w:szCs w:val="28"/>
        </w:rPr>
      </w:pPr>
      <w:r w:rsidRPr="00161053">
        <w:rPr>
          <w:rFonts w:ascii="Times New Roman" w:hAnsi="Times New Roman" w:cs="Times New Roman"/>
          <w:b/>
          <w:bCs/>
          <w:sz w:val="28"/>
          <w:szCs w:val="28"/>
        </w:rPr>
        <w:t>всероссий</w:t>
      </w:r>
      <w:r w:rsidR="00EC115A">
        <w:rPr>
          <w:rFonts w:ascii="Times New Roman" w:hAnsi="Times New Roman" w:cs="Times New Roman"/>
          <w:b/>
          <w:bCs/>
          <w:sz w:val="28"/>
          <w:szCs w:val="28"/>
        </w:rPr>
        <w:t>ской олимпиады школьников в 2020</w:t>
      </w:r>
      <w:r w:rsidR="00161053">
        <w:rPr>
          <w:rFonts w:ascii="Times New Roman" w:hAnsi="Times New Roman" w:cs="Times New Roman"/>
          <w:b/>
          <w:bCs/>
          <w:sz w:val="28"/>
          <w:szCs w:val="28"/>
        </w:rPr>
        <w:t>/202</w:t>
      </w:r>
      <w:r w:rsidR="00EC115A">
        <w:rPr>
          <w:rFonts w:ascii="Times New Roman" w:hAnsi="Times New Roman" w:cs="Times New Roman"/>
          <w:b/>
          <w:bCs/>
          <w:sz w:val="28"/>
          <w:szCs w:val="28"/>
        </w:rPr>
        <w:t>1</w:t>
      </w:r>
      <w:r w:rsidRPr="00161053">
        <w:rPr>
          <w:rFonts w:ascii="Times New Roman" w:hAnsi="Times New Roman" w:cs="Times New Roman"/>
          <w:b/>
          <w:bCs/>
          <w:sz w:val="28"/>
          <w:szCs w:val="28"/>
        </w:rPr>
        <w:t xml:space="preserve"> учебном году</w:t>
      </w:r>
      <w:r w:rsidR="008C1DB4" w:rsidRPr="00161053">
        <w:rPr>
          <w:rFonts w:ascii="Times New Roman" w:hAnsi="Times New Roman" w:cs="Times New Roman"/>
          <w:b/>
          <w:bCs/>
          <w:sz w:val="28"/>
          <w:szCs w:val="28"/>
        </w:rPr>
        <w:t xml:space="preserve"> </w:t>
      </w:r>
    </w:p>
    <w:p w:rsidR="00161053" w:rsidRPr="00161053" w:rsidRDefault="008C1DB4" w:rsidP="001539C5">
      <w:pPr>
        <w:jc w:val="center"/>
        <w:rPr>
          <w:rFonts w:ascii="Times New Roman" w:hAnsi="Times New Roman" w:cs="Times New Roman"/>
          <w:b/>
          <w:bCs/>
          <w:sz w:val="28"/>
          <w:szCs w:val="28"/>
          <w:u w:val="single"/>
        </w:rPr>
      </w:pPr>
      <w:r w:rsidRPr="00161053">
        <w:rPr>
          <w:rFonts w:ascii="Times New Roman" w:hAnsi="Times New Roman" w:cs="Times New Roman"/>
          <w:b/>
          <w:bCs/>
          <w:sz w:val="28"/>
          <w:szCs w:val="28"/>
        </w:rPr>
        <w:t xml:space="preserve"> </w:t>
      </w:r>
      <w:r w:rsidR="00724FF3" w:rsidRPr="00161053">
        <w:rPr>
          <w:rFonts w:ascii="Times New Roman" w:hAnsi="Times New Roman" w:cs="Times New Roman"/>
          <w:b/>
          <w:bCs/>
          <w:sz w:val="28"/>
          <w:szCs w:val="28"/>
          <w:u w:val="single"/>
        </w:rPr>
        <w:t xml:space="preserve">по </w:t>
      </w:r>
      <w:r w:rsidR="007825A3" w:rsidRPr="00161053">
        <w:rPr>
          <w:rFonts w:ascii="Times New Roman" w:hAnsi="Times New Roman" w:cs="Times New Roman"/>
          <w:b/>
          <w:bCs/>
          <w:sz w:val="28"/>
          <w:szCs w:val="28"/>
          <w:u w:val="single"/>
        </w:rPr>
        <w:t>информатике</w:t>
      </w:r>
      <w:r w:rsidR="00247EC2" w:rsidRPr="00161053">
        <w:rPr>
          <w:rFonts w:ascii="Times New Roman" w:hAnsi="Times New Roman" w:cs="Times New Roman"/>
          <w:b/>
          <w:bCs/>
          <w:sz w:val="28"/>
          <w:szCs w:val="28"/>
          <w:u w:val="single"/>
        </w:rPr>
        <w:t xml:space="preserve"> </w:t>
      </w:r>
    </w:p>
    <w:p w:rsidR="005E5B58" w:rsidRPr="00161053" w:rsidRDefault="00724FF3" w:rsidP="001539C5">
      <w:pPr>
        <w:jc w:val="center"/>
        <w:rPr>
          <w:rFonts w:ascii="Times New Roman" w:hAnsi="Times New Roman" w:cs="Times New Roman"/>
          <w:b/>
          <w:bCs/>
          <w:sz w:val="28"/>
          <w:szCs w:val="28"/>
        </w:rPr>
      </w:pPr>
      <w:r w:rsidRPr="00161053">
        <w:rPr>
          <w:rFonts w:ascii="Times New Roman" w:hAnsi="Times New Roman" w:cs="Times New Roman"/>
          <w:b/>
          <w:bCs/>
          <w:sz w:val="28"/>
          <w:szCs w:val="28"/>
        </w:rPr>
        <w:t xml:space="preserve">для обучающихся </w:t>
      </w:r>
      <w:r w:rsidR="008C3573" w:rsidRPr="00161053">
        <w:rPr>
          <w:rFonts w:ascii="Times New Roman" w:hAnsi="Times New Roman" w:cs="Times New Roman"/>
          <w:b/>
          <w:bCs/>
          <w:sz w:val="28"/>
          <w:szCs w:val="28"/>
        </w:rPr>
        <w:t>5-11</w:t>
      </w:r>
      <w:r w:rsidRPr="00161053">
        <w:rPr>
          <w:rFonts w:ascii="Times New Roman" w:hAnsi="Times New Roman" w:cs="Times New Roman"/>
          <w:b/>
          <w:bCs/>
          <w:sz w:val="28"/>
          <w:szCs w:val="28"/>
        </w:rPr>
        <w:t xml:space="preserve"> классов </w:t>
      </w:r>
      <w:r w:rsidR="001539C5" w:rsidRPr="00161053">
        <w:rPr>
          <w:rFonts w:ascii="Times New Roman" w:hAnsi="Times New Roman" w:cs="Times New Roman"/>
          <w:b/>
          <w:bCs/>
          <w:sz w:val="28"/>
          <w:szCs w:val="28"/>
        </w:rPr>
        <w:t>общеобразовательных организаций</w:t>
      </w:r>
    </w:p>
    <w:p w:rsidR="003F111B" w:rsidRPr="00034A06" w:rsidRDefault="003F111B" w:rsidP="00034A06">
      <w:pPr>
        <w:autoSpaceDE w:val="0"/>
        <w:autoSpaceDN w:val="0"/>
        <w:adjustRightInd w:val="0"/>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Одной из важнейших задач олимпиады на уровне общего образовани</w:t>
      </w:r>
      <w:r w:rsidR="00161053">
        <w:rPr>
          <w:rFonts w:ascii="Times New Roman" w:hAnsi="Times New Roman" w:cs="Times New Roman"/>
          <w:sz w:val="24"/>
          <w:szCs w:val="24"/>
        </w:rPr>
        <w:t>я</w:t>
      </w:r>
      <w:r w:rsidRPr="00034A06">
        <w:rPr>
          <w:rFonts w:ascii="Times New Roman" w:hAnsi="Times New Roman" w:cs="Times New Roman"/>
          <w:sz w:val="24"/>
          <w:szCs w:val="24"/>
        </w:rPr>
        <w:t xml:space="preserve"> является развитие интереса у обучающихся к информатике, формирование мотивации к систематическим занятиям информатикой на кружках и факультативах, повышение качества компьютерного образования. </w:t>
      </w:r>
    </w:p>
    <w:p w:rsidR="001C2D65" w:rsidRPr="00034A06" w:rsidRDefault="001C2D65" w:rsidP="00034A06">
      <w:pPr>
        <w:autoSpaceDE w:val="0"/>
        <w:autoSpaceDN w:val="0"/>
        <w:adjustRightInd w:val="0"/>
        <w:spacing w:after="0"/>
        <w:ind w:firstLine="708"/>
        <w:jc w:val="both"/>
        <w:rPr>
          <w:rFonts w:ascii="Times New Roman" w:hAnsi="Times New Roman" w:cs="Times New Roman"/>
          <w:sz w:val="24"/>
          <w:szCs w:val="24"/>
        </w:rPr>
      </w:pPr>
    </w:p>
    <w:p w:rsidR="00C0729B" w:rsidRPr="00034A06" w:rsidRDefault="00161053" w:rsidP="00161053">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1. </w:t>
      </w:r>
      <w:r w:rsidR="00336A04" w:rsidRPr="00034A06">
        <w:rPr>
          <w:rFonts w:ascii="Times New Roman" w:hAnsi="Times New Roman" w:cs="Times New Roman"/>
          <w:b/>
          <w:sz w:val="24"/>
          <w:szCs w:val="24"/>
        </w:rPr>
        <w:t>Порядок проведения</w:t>
      </w:r>
      <w:bookmarkStart w:id="0" w:name="_GoBack"/>
      <w:bookmarkEnd w:id="0"/>
    </w:p>
    <w:p w:rsidR="007825A3" w:rsidRDefault="00C0729B" w:rsidP="00034A06">
      <w:pPr>
        <w:pStyle w:val="Default"/>
        <w:spacing w:line="276" w:lineRule="auto"/>
        <w:jc w:val="both"/>
      </w:pPr>
      <w:r w:rsidRPr="00034A06">
        <w:tab/>
        <w:t xml:space="preserve"> Школьный этап всероссийской </w:t>
      </w:r>
      <w:r w:rsidR="004F6203" w:rsidRPr="00034A06">
        <w:t>о</w:t>
      </w:r>
      <w:r w:rsidR="007825A3" w:rsidRPr="00034A06">
        <w:t>лимпиады школьников по информатике</w:t>
      </w:r>
      <w:r w:rsidRPr="00034A06">
        <w:t xml:space="preserve"> проводятся в соответствии с требованиями к его проведению, по олимпиадным заданиям, разработанным муниципальными предметно-методиче</w:t>
      </w:r>
      <w:r w:rsidR="004F6203" w:rsidRPr="00034A06">
        <w:t>скими комиссиями.</w:t>
      </w:r>
      <w:r w:rsidRPr="00034A06">
        <w:t xml:space="preserve"> </w:t>
      </w:r>
    </w:p>
    <w:p w:rsidR="007E2B90" w:rsidRPr="007E2B90" w:rsidRDefault="007E2B90" w:rsidP="007E2B90">
      <w:pPr>
        <w:spacing w:after="0"/>
        <w:ind w:firstLine="708"/>
        <w:jc w:val="both"/>
        <w:rPr>
          <w:rFonts w:ascii="Times New Roman" w:eastAsia="Times New Roman" w:hAnsi="Times New Roman" w:cs="Times New Roman"/>
          <w:b/>
          <w:color w:val="000000"/>
          <w:sz w:val="24"/>
          <w:szCs w:val="24"/>
        </w:rPr>
      </w:pPr>
      <w:proofErr w:type="gramStart"/>
      <w:r w:rsidRPr="007E2B90">
        <w:rPr>
          <w:rFonts w:ascii="Times New Roman" w:eastAsia="Times New Roman" w:hAnsi="Times New Roman" w:cs="Times New Roman"/>
          <w:color w:val="000000"/>
          <w:sz w:val="24"/>
          <w:szCs w:val="24"/>
        </w:rPr>
        <w:t>При очном проведении школьного этапа олимпиады необходимо</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руководствоваться положениями действующего с 30.06.2020 г. Постановления Главного</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государственного санитарного врача Российской Федерации от 30.06.2020 г. № 16 «Об</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(зарегистрировано 03.07.2020</w:t>
      </w:r>
      <w:proofErr w:type="gramEnd"/>
      <w:r w:rsidRPr="007E2B90">
        <w:rPr>
          <w:rFonts w:ascii="Times New Roman" w:eastAsia="Times New Roman" w:hAnsi="Times New Roman" w:cs="Times New Roman"/>
          <w:color w:val="000000"/>
          <w:sz w:val="24"/>
          <w:szCs w:val="24"/>
        </w:rPr>
        <w:t xml:space="preserve"> г. за № 58824) в части минимизации контактов участников</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олимпиады друг с другом, проведения термометрии, соблюдения социальной дистанции</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не менее 1,5 м, в том числе при рассадке, и гигиенических мер предосторожности</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(дезинфекция рук и применение средств индивидуальной защиты органов дыхания).</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В случае ухудшения санитарно-эпидемиологической обстановки в связи с ростом</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заболеваемости COVID-19 и перевода образовательного процесса в регионе</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на дистанционную форму обучения по решению организатора школьного этапа</w:t>
      </w:r>
      <w:r w:rsidRPr="007E2B90">
        <w:rPr>
          <w:rFonts w:ascii="Calibri" w:eastAsia="Times New Roman" w:hAnsi="Calibri" w:cs="Times New Roman"/>
          <w:color w:val="000000"/>
        </w:rPr>
        <w:br/>
      </w:r>
      <w:r w:rsidRPr="007E2B90">
        <w:rPr>
          <w:rFonts w:ascii="Times New Roman" w:eastAsia="Times New Roman" w:hAnsi="Times New Roman" w:cs="Times New Roman"/>
          <w:color w:val="000000"/>
          <w:sz w:val="24"/>
          <w:szCs w:val="24"/>
        </w:rPr>
        <w:t xml:space="preserve">олимпиады школьный этап олимпиады может проводиться </w:t>
      </w:r>
      <w:r w:rsidRPr="007E2B90">
        <w:rPr>
          <w:rFonts w:ascii="Times New Roman" w:eastAsia="Times New Roman" w:hAnsi="Times New Roman" w:cs="Times New Roman"/>
          <w:b/>
          <w:color w:val="000000"/>
          <w:sz w:val="24"/>
          <w:szCs w:val="24"/>
        </w:rPr>
        <w:t>с использованием</w:t>
      </w:r>
      <w:r w:rsidRPr="007E2B90">
        <w:rPr>
          <w:rFonts w:ascii="Calibri" w:eastAsia="Times New Roman" w:hAnsi="Calibri" w:cs="Times New Roman"/>
          <w:b/>
          <w:color w:val="000000"/>
        </w:rPr>
        <w:br/>
      </w:r>
      <w:r w:rsidRPr="007E2B90">
        <w:rPr>
          <w:rFonts w:ascii="Times New Roman" w:eastAsia="Times New Roman" w:hAnsi="Times New Roman" w:cs="Times New Roman"/>
          <w:b/>
          <w:color w:val="000000"/>
          <w:sz w:val="24"/>
          <w:szCs w:val="24"/>
        </w:rPr>
        <w:t>информационно-коммуникационных технологий.</w:t>
      </w:r>
    </w:p>
    <w:p w:rsidR="001E3AC7" w:rsidRPr="00034A06" w:rsidRDefault="003B13A6" w:rsidP="00034A06">
      <w:pPr>
        <w:pStyle w:val="Default"/>
        <w:spacing w:line="276" w:lineRule="auto"/>
        <w:jc w:val="both"/>
      </w:pPr>
      <w:r w:rsidRPr="00034A06">
        <w:t xml:space="preserve"> </w:t>
      </w:r>
      <w:r w:rsidR="001E3AC7" w:rsidRPr="00034A06">
        <w:tab/>
        <w:t xml:space="preserve">Форма проведения школьного этапа олимпиады определяется муниципальной предметно-методической комиссией по информатике с учетом настоящих рекомендаций, но с обязательным использованием компьютеров. </w:t>
      </w:r>
    </w:p>
    <w:p w:rsidR="003B13A6" w:rsidRPr="00034A06" w:rsidRDefault="001E3AC7" w:rsidP="00034A06">
      <w:pPr>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 xml:space="preserve">До проведения основного тура для всех участников по возрастным группам рекомендуется провести пробный тур и/или консультацию продолжительностью от одного до двух часов для разных возрастных групп. Основное назначение пробного тура – знакомство участников с компьютерной техникой и установленным на рабочих местах программным обеспечением, а также знакомство с </w:t>
      </w:r>
      <w:r w:rsidRPr="00034A06">
        <w:rPr>
          <w:rFonts w:ascii="Times New Roman" w:hAnsi="Times New Roman" w:cs="Times New Roman"/>
          <w:i/>
          <w:iCs/>
          <w:sz w:val="24"/>
          <w:szCs w:val="24"/>
        </w:rPr>
        <w:t>Памяткой участника</w:t>
      </w:r>
      <w:r w:rsidRPr="00034A06">
        <w:rPr>
          <w:rFonts w:ascii="Times New Roman" w:hAnsi="Times New Roman" w:cs="Times New Roman"/>
          <w:sz w:val="24"/>
          <w:szCs w:val="24"/>
        </w:rPr>
        <w:t>, которая подготавливается жюри до начала соревнований, и каждый участник во время тура имеет доступ к ней. Дата и время начала пробного тура устанавливается по согласованию с оргкомитетом и жюри школьного этапа.</w:t>
      </w:r>
    </w:p>
    <w:p w:rsidR="00EC115A" w:rsidRDefault="00EC115A" w:rsidP="00EC115A">
      <w:pPr>
        <w:pStyle w:val="Default"/>
        <w:spacing w:line="276" w:lineRule="auto"/>
        <w:ind w:firstLine="708"/>
        <w:jc w:val="both"/>
      </w:pPr>
      <w:r w:rsidRPr="00034A06">
        <w:t xml:space="preserve">В олимпиаде принимают участие обучающиеся 5-11 классов, желающие участвовать в олимпиаде. В соответствии с действующим Порядком проведения всероссийской олимпиады школьников конкретные даты проведения школьного этапа олимпиады по информатике </w:t>
      </w:r>
      <w:r w:rsidRPr="00034A06">
        <w:lastRenderedPageBreak/>
        <w:t xml:space="preserve">устанавливаются организатором – органом местного самоуправления, осуществляющим управление в сфере образования. </w:t>
      </w:r>
    </w:p>
    <w:p w:rsidR="00EC115A" w:rsidRDefault="00EC115A" w:rsidP="00EC11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Длительность тура должна составлять от двух до пяти астрономических часов с учетом возрастной группы участников:</w:t>
      </w:r>
    </w:p>
    <w:p w:rsidR="00EC115A" w:rsidRDefault="00EC115A" w:rsidP="00EC11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или 3 часа – для группы 5-6 классов;</w:t>
      </w:r>
    </w:p>
    <w:p w:rsidR="00EC115A" w:rsidRDefault="00EC115A" w:rsidP="00EC115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или 4 часа – для группы 7-8 классов;</w:t>
      </w:r>
    </w:p>
    <w:p w:rsidR="00EC115A" w:rsidRDefault="00EC115A" w:rsidP="00EC115A">
      <w:pPr>
        <w:pStyle w:val="Default"/>
        <w:spacing w:line="276" w:lineRule="auto"/>
        <w:jc w:val="both"/>
      </w:pPr>
      <w:r>
        <w:t>4 или 5 часов - для группы 9-11 классов.</w:t>
      </w:r>
    </w:p>
    <w:p w:rsidR="00EC115A" w:rsidRPr="00034A06" w:rsidRDefault="00EC115A" w:rsidP="00EC115A">
      <w:pPr>
        <w:pStyle w:val="Default"/>
        <w:spacing w:line="276" w:lineRule="auto"/>
        <w:ind w:firstLine="708"/>
        <w:jc w:val="both"/>
      </w:pPr>
      <w:r w:rsidRPr="00034A06">
        <w:t xml:space="preserve">Срок окончания школьного этапа олимпиады – не позднее 1 ноября. Участники школьного этапа олимпиады вправе выполнять олимпиадные задания, разработанные для </w:t>
      </w:r>
      <w:proofErr w:type="gramStart"/>
      <w:r w:rsidRPr="00034A06">
        <w:t>более старших</w:t>
      </w:r>
      <w:proofErr w:type="gramEnd"/>
      <w:r w:rsidRPr="00034A06">
        <w:t xml:space="preserve"> классов по отношению к тем, в которых они проходят обучение. </w:t>
      </w:r>
    </w:p>
    <w:p w:rsidR="00F40544" w:rsidRPr="00034A06" w:rsidRDefault="00F40544" w:rsidP="00034A06">
      <w:pPr>
        <w:spacing w:after="0"/>
        <w:ind w:firstLine="708"/>
        <w:jc w:val="both"/>
        <w:rPr>
          <w:rFonts w:ascii="Times New Roman" w:hAnsi="Times New Roman" w:cs="Times New Roman"/>
          <w:sz w:val="24"/>
          <w:szCs w:val="24"/>
        </w:rPr>
      </w:pPr>
    </w:p>
    <w:p w:rsidR="00FF0684" w:rsidRPr="00034A06" w:rsidRDefault="0072236D" w:rsidP="0072236D">
      <w:pPr>
        <w:jc w:val="center"/>
        <w:rPr>
          <w:rFonts w:ascii="Times New Roman" w:hAnsi="Times New Roman" w:cs="Times New Roman"/>
          <w:b/>
          <w:sz w:val="24"/>
          <w:szCs w:val="24"/>
        </w:rPr>
      </w:pPr>
      <w:r>
        <w:rPr>
          <w:rFonts w:ascii="Times New Roman" w:hAnsi="Times New Roman" w:cs="Times New Roman"/>
          <w:b/>
          <w:sz w:val="24"/>
          <w:szCs w:val="24"/>
        </w:rPr>
        <w:t xml:space="preserve">2. </w:t>
      </w:r>
      <w:r w:rsidR="0063061A" w:rsidRPr="00034A06">
        <w:rPr>
          <w:rFonts w:ascii="Times New Roman" w:hAnsi="Times New Roman" w:cs="Times New Roman"/>
          <w:b/>
          <w:sz w:val="24"/>
          <w:szCs w:val="24"/>
        </w:rPr>
        <w:t>Процедура регистрации участников олимпиады</w:t>
      </w:r>
    </w:p>
    <w:p w:rsidR="001E3AC7" w:rsidRPr="00034A06" w:rsidRDefault="007825A3" w:rsidP="00034A06">
      <w:pPr>
        <w:pStyle w:val="Default"/>
        <w:spacing w:line="276" w:lineRule="auto"/>
        <w:ind w:firstLine="708"/>
        <w:jc w:val="both"/>
      </w:pPr>
      <w:r w:rsidRPr="00034A06">
        <w:t xml:space="preserve">Родитель (законный представитель) обучающего, заявившего о своем участии в школьном и последующих этапах олимпиады, в срок не менее чем за 10 рабочих дней до начала школьного этапа в письменном виде подтверждает ознакомление с действующим Порядком проведения олимпиады и предоставляет организатору школьного этапа согласие на публикацию олимпиадной работы своего несовершеннолетнего ребенка, в том числе и в информационно-телекоммуникационной сети «Интернет». </w:t>
      </w:r>
    </w:p>
    <w:p w:rsidR="007825A3" w:rsidRDefault="001E3AC7" w:rsidP="00034A06">
      <w:pPr>
        <w:pStyle w:val="Default"/>
        <w:spacing w:line="276" w:lineRule="auto"/>
        <w:ind w:firstLine="708"/>
        <w:jc w:val="both"/>
      </w:pPr>
      <w:r w:rsidRPr="00034A06">
        <w:t xml:space="preserve">Перед началом соревнований все участники должны пройти очную регистрацию и получить индивидуальный идентификационный номер, который будет использоваться при хранении и проверке его решений олимпиадных задач. Доступ участника в информационную систему проведения соревнований во время тура должен осуществляться только по уникальному логину и паролю, который действует только на предоставленном ему компьютере.  </w:t>
      </w:r>
    </w:p>
    <w:p w:rsidR="008D3678" w:rsidRDefault="008D3678" w:rsidP="00034A06">
      <w:pPr>
        <w:pStyle w:val="Default"/>
        <w:spacing w:line="276" w:lineRule="auto"/>
        <w:ind w:firstLine="708"/>
        <w:jc w:val="both"/>
      </w:pPr>
    </w:p>
    <w:p w:rsidR="00FA68D1" w:rsidRDefault="0072236D" w:rsidP="00FA68D1">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003B13A6" w:rsidRPr="00034A06">
        <w:rPr>
          <w:rFonts w:ascii="Times New Roman" w:hAnsi="Times New Roman" w:cs="Times New Roman"/>
          <w:b/>
          <w:sz w:val="24"/>
          <w:szCs w:val="24"/>
        </w:rPr>
        <w:t>Показ олимпиадных работ, рассмотрение апелляций участников олимпиады</w:t>
      </w:r>
    </w:p>
    <w:p w:rsidR="0019404E" w:rsidRPr="00034A06" w:rsidRDefault="0019404E" w:rsidP="00FA68D1">
      <w:pPr>
        <w:ind w:firstLine="709"/>
        <w:jc w:val="both"/>
        <w:rPr>
          <w:rFonts w:ascii="Times New Roman" w:hAnsi="Times New Roman" w:cs="Times New Roman"/>
          <w:sz w:val="24"/>
          <w:szCs w:val="24"/>
        </w:rPr>
      </w:pPr>
      <w:r w:rsidRPr="00034A06">
        <w:rPr>
          <w:rFonts w:ascii="Times New Roman" w:hAnsi="Times New Roman" w:cs="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w:t>
      </w:r>
    </w:p>
    <w:p w:rsidR="0019404E" w:rsidRPr="00034A06" w:rsidRDefault="0019404E" w:rsidP="00034A06">
      <w:pPr>
        <w:spacing w:after="0"/>
        <w:ind w:firstLine="709"/>
        <w:jc w:val="both"/>
        <w:rPr>
          <w:rFonts w:ascii="Times New Roman" w:hAnsi="Times New Roman" w:cs="Times New Roman"/>
          <w:sz w:val="24"/>
          <w:szCs w:val="24"/>
        </w:rPr>
      </w:pPr>
      <w:r w:rsidRPr="00034A06">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19404E" w:rsidRPr="00034A06" w:rsidRDefault="0019404E" w:rsidP="00034A06">
      <w:pPr>
        <w:pStyle w:val="Standard"/>
        <w:suppressAutoHyphens w:val="0"/>
        <w:spacing w:line="276" w:lineRule="auto"/>
        <w:ind w:firstLine="708"/>
        <w:jc w:val="both"/>
      </w:pPr>
      <w:r w:rsidRPr="00034A06">
        <w:rPr>
          <w:lang w:eastAsia="ru-RU"/>
        </w:rPr>
        <w:t xml:space="preserve"> Олимпиадные </w:t>
      </w:r>
      <w:r w:rsidRPr="00034A06">
        <w:t xml:space="preserve">работы запрещено выносить из кабинета, где производится показ работ. </w:t>
      </w:r>
      <w:r w:rsidRPr="00034A06">
        <w:rPr>
          <w:lang w:eastAsia="ru-RU"/>
        </w:rPr>
        <w:t>При показе копирование олимпиадной работы (сканирование, ксерокопирование, фотографирование) не допускается.</w:t>
      </w:r>
    </w:p>
    <w:p w:rsidR="0019404E" w:rsidRPr="00034A06" w:rsidRDefault="0019404E" w:rsidP="00034A06">
      <w:pPr>
        <w:pStyle w:val="Style6"/>
        <w:tabs>
          <w:tab w:val="left" w:pos="662"/>
        </w:tabs>
        <w:spacing w:line="276" w:lineRule="auto"/>
        <w:ind w:firstLine="0"/>
        <w:rPr>
          <w:rStyle w:val="FontStyle21"/>
          <w:sz w:val="24"/>
          <w:szCs w:val="24"/>
        </w:rPr>
      </w:pPr>
      <w:r w:rsidRPr="00034A06">
        <w:rPr>
          <w:rStyle w:val="FontStyle21"/>
          <w:sz w:val="24"/>
          <w:szCs w:val="24"/>
        </w:rPr>
        <w:tab/>
        <w:t xml:space="preserve"> В целях обеспечения права на объективное оценивание работы участник </w:t>
      </w:r>
      <w:r w:rsidRPr="00034A06">
        <w:rPr>
          <w:rStyle w:val="FontStyle21"/>
          <w:sz w:val="24"/>
          <w:szCs w:val="24"/>
          <w:u w:val="single"/>
        </w:rPr>
        <w:t>олимпиады вправе подать в письменной форме апелляцию о несогласии</w:t>
      </w:r>
      <w:r w:rsidRPr="00034A06">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19404E" w:rsidRPr="00034A06" w:rsidRDefault="0019404E" w:rsidP="00034A06">
      <w:pPr>
        <w:pStyle w:val="Standard"/>
        <w:suppressAutoHyphens w:val="0"/>
        <w:spacing w:line="276" w:lineRule="auto"/>
        <w:ind w:firstLine="708"/>
        <w:jc w:val="both"/>
        <w:rPr>
          <w:lang w:eastAsia="ru-RU"/>
        </w:rPr>
      </w:pPr>
      <w:r w:rsidRPr="00034A06">
        <w:rPr>
          <w:lang w:eastAsia="ru-RU"/>
        </w:rPr>
        <w:t xml:space="preserve"> Апелляцию о несогласии с выставленными баллами участник  школьного этапа олимпиады подает после разбора олимпиадных заданий и показа работ по  предмету</w:t>
      </w:r>
      <w:r w:rsidRPr="00034A06">
        <w:rPr>
          <w:color w:val="FF0000"/>
          <w:lang w:eastAsia="ru-RU"/>
        </w:rPr>
        <w:t xml:space="preserve"> </w:t>
      </w:r>
      <w:r w:rsidRPr="00034A06">
        <w:rPr>
          <w:lang w:eastAsia="ru-RU"/>
        </w:rPr>
        <w:t>в жюри в течение 1 (одного) дня после объявления результатов школьного этапа олимпиады.</w:t>
      </w:r>
    </w:p>
    <w:p w:rsidR="0019404E" w:rsidRPr="00034A06" w:rsidRDefault="0019404E" w:rsidP="00034A06">
      <w:pPr>
        <w:pStyle w:val="Style6"/>
        <w:tabs>
          <w:tab w:val="left" w:pos="662"/>
        </w:tabs>
        <w:spacing w:line="276" w:lineRule="auto"/>
        <w:ind w:firstLine="0"/>
      </w:pPr>
      <w:r w:rsidRPr="00034A06">
        <w:rPr>
          <w:rStyle w:val="FontStyle21"/>
          <w:sz w:val="24"/>
          <w:szCs w:val="24"/>
        </w:rPr>
        <w:t xml:space="preserve">Рассмотрение апелляции проводится с участием самого участника олимпиады (очно). </w:t>
      </w:r>
    </w:p>
    <w:p w:rsidR="0019404E" w:rsidRPr="00034A06" w:rsidRDefault="0019404E" w:rsidP="00034A06">
      <w:pPr>
        <w:pStyle w:val="Style6"/>
        <w:widowControl/>
        <w:tabs>
          <w:tab w:val="left" w:pos="662"/>
        </w:tabs>
        <w:spacing w:line="276" w:lineRule="auto"/>
        <w:ind w:firstLine="0"/>
      </w:pPr>
      <w:r w:rsidRPr="00034A06">
        <w:rPr>
          <w:rStyle w:val="FontStyle21"/>
          <w:sz w:val="24"/>
          <w:szCs w:val="24"/>
        </w:rPr>
        <w:lastRenderedPageBreak/>
        <w:t xml:space="preserve">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 </w:t>
      </w:r>
      <w:r w:rsidRPr="00034A06">
        <w:t>Решение жюри школьного этапа олимпиады оформляется протоколом установленной формы.</w:t>
      </w:r>
    </w:p>
    <w:p w:rsidR="003B13A6" w:rsidRPr="00034A06" w:rsidRDefault="0019404E" w:rsidP="00034A06">
      <w:pPr>
        <w:pStyle w:val="Standard"/>
        <w:suppressAutoHyphens w:val="0"/>
        <w:spacing w:after="240" w:line="276" w:lineRule="auto"/>
        <w:ind w:firstLine="708"/>
        <w:jc w:val="both"/>
        <w:rPr>
          <w:u w:val="single"/>
        </w:rPr>
      </w:pPr>
      <w:r w:rsidRPr="00034A06">
        <w:rPr>
          <w:lang w:eastAsia="ru-RU"/>
        </w:rPr>
        <w:t>Апелляция не принимается по содержанию олимпиадных заданий, системе оценивания работы.</w:t>
      </w:r>
    </w:p>
    <w:p w:rsidR="0072236D" w:rsidRDefault="0072236D" w:rsidP="0072236D">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4. </w:t>
      </w:r>
      <w:r w:rsidR="00336A04" w:rsidRPr="00034A06">
        <w:rPr>
          <w:rFonts w:ascii="Times New Roman" w:hAnsi="Times New Roman" w:cs="Times New Roman"/>
          <w:b/>
          <w:sz w:val="24"/>
          <w:szCs w:val="24"/>
        </w:rPr>
        <w:t>Принципы составления олимпиадных заданий и</w:t>
      </w:r>
    </w:p>
    <w:p w:rsidR="00E178AE" w:rsidRDefault="00336A04" w:rsidP="0072236D">
      <w:pPr>
        <w:autoSpaceDE w:val="0"/>
        <w:autoSpaceDN w:val="0"/>
        <w:adjustRightInd w:val="0"/>
        <w:spacing w:after="0"/>
        <w:jc w:val="center"/>
        <w:rPr>
          <w:rFonts w:ascii="Times New Roman" w:hAnsi="Times New Roman" w:cs="Times New Roman"/>
          <w:b/>
          <w:sz w:val="24"/>
          <w:szCs w:val="24"/>
        </w:rPr>
      </w:pPr>
      <w:r w:rsidRPr="00034A06">
        <w:rPr>
          <w:rFonts w:ascii="Times New Roman" w:hAnsi="Times New Roman" w:cs="Times New Roman"/>
          <w:b/>
          <w:sz w:val="24"/>
          <w:szCs w:val="24"/>
        </w:rPr>
        <w:t>формирования комплектов олимпиадных заданий для школьного этапа</w:t>
      </w:r>
    </w:p>
    <w:p w:rsidR="00EC115A" w:rsidRDefault="00EC115A" w:rsidP="0072236D">
      <w:pPr>
        <w:autoSpaceDE w:val="0"/>
        <w:autoSpaceDN w:val="0"/>
        <w:adjustRightInd w:val="0"/>
        <w:spacing w:after="0"/>
        <w:ind w:firstLine="709"/>
        <w:jc w:val="both"/>
        <w:rPr>
          <w:rFonts w:ascii="Times New Roman" w:hAnsi="Times New Roman" w:cs="Times New Roman"/>
          <w:b/>
          <w:color w:val="000000"/>
          <w:sz w:val="24"/>
          <w:szCs w:val="24"/>
          <w:u w:val="single"/>
        </w:rPr>
      </w:pPr>
    </w:p>
    <w:p w:rsidR="00EC115A" w:rsidRPr="00034A06" w:rsidRDefault="00EC115A" w:rsidP="00EC115A">
      <w:pPr>
        <w:pStyle w:val="Default"/>
        <w:spacing w:line="276" w:lineRule="auto"/>
        <w:ind w:firstLine="708"/>
        <w:jc w:val="both"/>
      </w:pPr>
      <w:r w:rsidRPr="00034A06">
        <w:t xml:space="preserve">Для проведения школьного этапа олимпиады по информатике могут использоваться как переработанные и дополненные задачи, ранее использованные на других олимпиадах по информатике, так и оригинальные задачи, разработанные муниципальными методическими комиссиями. Основными критериями отбора олимпиадных задач должны быть следующие показатели: </w:t>
      </w:r>
    </w:p>
    <w:p w:rsidR="00EC115A" w:rsidRPr="00034A06" w:rsidRDefault="00EC115A" w:rsidP="00EC115A">
      <w:pPr>
        <w:pStyle w:val="Default"/>
        <w:spacing w:line="276" w:lineRule="auto"/>
        <w:jc w:val="both"/>
      </w:pPr>
      <w:r w:rsidRPr="00034A06">
        <w:t xml:space="preserve">-отражение алгоритмической проблемы, </w:t>
      </w:r>
    </w:p>
    <w:p w:rsidR="00EC115A" w:rsidRPr="00034A06" w:rsidRDefault="00EC115A" w:rsidP="00EC115A">
      <w:pPr>
        <w:pStyle w:val="Default"/>
        <w:spacing w:line="276" w:lineRule="auto"/>
        <w:jc w:val="both"/>
      </w:pPr>
      <w:r w:rsidRPr="00034A06">
        <w:t xml:space="preserve">-оригинальная формулировка задачи или оригинальная идея ее решения для конкретного состава участников олимпиады; </w:t>
      </w:r>
    </w:p>
    <w:p w:rsidR="00EC115A" w:rsidRPr="00034A06" w:rsidRDefault="00EC115A" w:rsidP="00EC115A">
      <w:pPr>
        <w:pStyle w:val="Default"/>
        <w:spacing w:line="276" w:lineRule="auto"/>
        <w:jc w:val="both"/>
      </w:pPr>
      <w:r w:rsidRPr="00034A06">
        <w:t xml:space="preserve">-в тексте условия задачи не должны встречаться термины и понятия, выходящие за пределы изучаемых в рамках базового учебного плана предметов; в крайних случаях, они должны быть определены или конкретизированы; </w:t>
      </w:r>
    </w:p>
    <w:p w:rsidR="00EC115A" w:rsidRPr="00034A06" w:rsidRDefault="00EC115A" w:rsidP="00EC115A">
      <w:pPr>
        <w:pStyle w:val="Default"/>
        <w:spacing w:line="276" w:lineRule="auto"/>
        <w:jc w:val="both"/>
      </w:pPr>
      <w:r w:rsidRPr="00034A06">
        <w:t xml:space="preserve">-условие задачи должно быть сформулировано однозначно, т.е. в ее формулировке не должно быть неоднозначных трактовок, чтобы участник олимпиады решал именно ту задачу, которую задумали авторы; </w:t>
      </w:r>
    </w:p>
    <w:p w:rsidR="00EC115A" w:rsidRPr="00034A06" w:rsidRDefault="00EC115A" w:rsidP="00EC115A">
      <w:pPr>
        <w:pStyle w:val="Default"/>
        <w:spacing w:line="276" w:lineRule="auto"/>
        <w:jc w:val="both"/>
      </w:pPr>
      <w:r w:rsidRPr="00034A06">
        <w:t xml:space="preserve">-задача не должна требовать для своего решения специальных знаний, выходящих за предмет олимпиады; </w:t>
      </w:r>
    </w:p>
    <w:p w:rsidR="00EC115A" w:rsidRPr="00034A06" w:rsidRDefault="00EC115A" w:rsidP="00EC115A">
      <w:pPr>
        <w:pStyle w:val="Default"/>
        <w:spacing w:line="276" w:lineRule="auto"/>
        <w:jc w:val="both"/>
      </w:pPr>
      <w:r w:rsidRPr="00034A06">
        <w:t xml:space="preserve">-формулировка задачи должна предполагать наличие этапа формализации при ее решении, т.е. переход от неформальной постановки задачи </w:t>
      </w:r>
      <w:proofErr w:type="gramStart"/>
      <w:r w:rsidRPr="00034A06">
        <w:t>к</w:t>
      </w:r>
      <w:proofErr w:type="gramEnd"/>
      <w:r w:rsidRPr="00034A06">
        <w:t xml:space="preserve"> формальной; </w:t>
      </w:r>
    </w:p>
    <w:p w:rsidR="00EC115A" w:rsidRPr="00034A06" w:rsidRDefault="00EC115A" w:rsidP="00EC115A">
      <w:pPr>
        <w:pStyle w:val="Default"/>
        <w:spacing w:line="276" w:lineRule="auto"/>
        <w:jc w:val="both"/>
      </w:pPr>
      <w:r w:rsidRPr="00034A06">
        <w:t xml:space="preserve">-задача должна быть разумной по сложности и трудоемкости для соответствующей возрастной группы; </w:t>
      </w:r>
    </w:p>
    <w:p w:rsidR="00EC115A" w:rsidRPr="00034A06" w:rsidRDefault="00EC115A" w:rsidP="00EC115A">
      <w:pPr>
        <w:pStyle w:val="Default"/>
        <w:spacing w:line="276" w:lineRule="auto"/>
        <w:jc w:val="both"/>
      </w:pPr>
      <w:r w:rsidRPr="00034A06">
        <w:t xml:space="preserve">-текст задачи должен быть написан корректно, грамотно с научной точки зрения, привлекательно с учетом возрастных особенностей школьников и доступным для них языком. </w:t>
      </w:r>
    </w:p>
    <w:p w:rsidR="00EC115A" w:rsidRPr="00034A06" w:rsidRDefault="00EC115A" w:rsidP="00EC115A">
      <w:pPr>
        <w:pStyle w:val="Default"/>
        <w:spacing w:line="276" w:lineRule="auto"/>
        <w:jc w:val="both"/>
      </w:pPr>
      <w:r w:rsidRPr="00034A06">
        <w:t xml:space="preserve">-инструментальные средства представления решения задачи должны быть адекватны ИКТ компетентности учащегося в каждой возрастной группы. </w:t>
      </w:r>
    </w:p>
    <w:p w:rsidR="00EC115A" w:rsidRDefault="00EC115A" w:rsidP="0072236D">
      <w:pPr>
        <w:autoSpaceDE w:val="0"/>
        <w:autoSpaceDN w:val="0"/>
        <w:adjustRightInd w:val="0"/>
        <w:spacing w:after="0"/>
        <w:ind w:firstLine="709"/>
        <w:jc w:val="both"/>
        <w:rPr>
          <w:rFonts w:ascii="Times New Roman" w:hAnsi="Times New Roman" w:cs="Times New Roman"/>
          <w:b/>
          <w:color w:val="000000"/>
          <w:sz w:val="24"/>
          <w:szCs w:val="24"/>
          <w:u w:val="single"/>
        </w:rPr>
      </w:pPr>
    </w:p>
    <w:p w:rsidR="00EC115A" w:rsidRDefault="00EC115A" w:rsidP="0072236D">
      <w:pPr>
        <w:autoSpaceDE w:val="0"/>
        <w:autoSpaceDN w:val="0"/>
        <w:adjustRightInd w:val="0"/>
        <w:spacing w:after="0"/>
        <w:ind w:firstLine="709"/>
        <w:jc w:val="both"/>
        <w:rPr>
          <w:rFonts w:ascii="Times New Roman" w:hAnsi="Times New Roman" w:cs="Times New Roman"/>
          <w:b/>
          <w:color w:val="000000"/>
          <w:sz w:val="24"/>
          <w:szCs w:val="24"/>
          <w:u w:val="single"/>
        </w:rPr>
      </w:pPr>
    </w:p>
    <w:p w:rsidR="00013658" w:rsidRDefault="00013658" w:rsidP="00013658">
      <w:pPr>
        <w:pStyle w:val="Default"/>
        <w:spacing w:line="276" w:lineRule="auto"/>
        <w:ind w:firstLine="709"/>
        <w:jc w:val="both"/>
      </w:pPr>
      <w:r w:rsidRPr="00013658">
        <w:t xml:space="preserve">Принципы составления заданий </w:t>
      </w:r>
    </w:p>
    <w:p w:rsidR="00A1188B" w:rsidRPr="00013658" w:rsidRDefault="00A1188B" w:rsidP="00013658">
      <w:pPr>
        <w:pStyle w:val="Default"/>
        <w:spacing w:line="276" w:lineRule="auto"/>
        <w:ind w:firstLine="709"/>
        <w:jc w:val="both"/>
      </w:pPr>
    </w:p>
    <w:p w:rsidR="00013658" w:rsidRPr="00013658" w:rsidRDefault="00013658" w:rsidP="00013658">
      <w:pPr>
        <w:pStyle w:val="Default"/>
        <w:spacing w:line="276" w:lineRule="auto"/>
        <w:ind w:firstLine="709"/>
        <w:jc w:val="both"/>
      </w:pPr>
      <w:r w:rsidRPr="00013658">
        <w:t xml:space="preserve">Задачи должны иметь алгоритмический характер. </w:t>
      </w:r>
    </w:p>
    <w:p w:rsidR="00013658" w:rsidRPr="00013658" w:rsidRDefault="00013658" w:rsidP="00013658">
      <w:pPr>
        <w:pStyle w:val="Default"/>
        <w:spacing w:line="276" w:lineRule="auto"/>
        <w:ind w:firstLine="709"/>
        <w:jc w:val="both"/>
      </w:pPr>
      <w:r w:rsidRPr="00013658">
        <w:t xml:space="preserve">Задача должна подразумевать ввод данных, обработку их в соответствии с условием задачи, и вывод результата. Формат ввода данных и вывода результата должны быть корректно сформулированы и подробно описаны в условии задачи. Рекомендуется использовать наиболее естественные и простые форматы ввода и вывода, чтобы этапы ввода данных и вывода результата не были основной трудностью при решении задачи. Рекомендуется использовать стандартный поток ввода (клавиатура) для ввода данных, </w:t>
      </w:r>
      <w:r w:rsidRPr="00013658">
        <w:lastRenderedPageBreak/>
        <w:t xml:space="preserve">стандартный поток вывода (экран) для вывода результатов, не рекомендуется использовать файловый ввод-вывод. При вводе нескольких чисел или массива рекомендуется вводить каждое число в отдельной строке. Не рекомендуется подавать на вход последовательность данных неизвестной длины, для считывания которой необходимо считывать входной поток до появления признака конца потока. </w:t>
      </w:r>
    </w:p>
    <w:p w:rsidR="00013658" w:rsidRPr="00013658" w:rsidRDefault="00013658" w:rsidP="00013658">
      <w:pPr>
        <w:pStyle w:val="Default"/>
        <w:spacing w:line="276" w:lineRule="auto"/>
        <w:ind w:firstLine="709"/>
        <w:jc w:val="both"/>
      </w:pPr>
      <w:r w:rsidRPr="00013658">
        <w:t xml:space="preserve">Условие задачи должно быть сформулировано однозначно, в ее формулировке не должно быть неоднозначных трактовок, неполных или противоречивых формулировок. </w:t>
      </w:r>
    </w:p>
    <w:p w:rsidR="00013658" w:rsidRPr="00013658" w:rsidRDefault="00013658" w:rsidP="00013658">
      <w:pPr>
        <w:pStyle w:val="Default"/>
        <w:spacing w:line="276" w:lineRule="auto"/>
        <w:ind w:firstLine="709"/>
        <w:jc w:val="both"/>
      </w:pPr>
      <w:r w:rsidRPr="00013658">
        <w:t xml:space="preserve">В тексте условия задачи желательно не использовать термины и понятия, выходящие за пределы школьной программы, при необходимости использования они должны быть определены и конкретизированы. </w:t>
      </w:r>
    </w:p>
    <w:p w:rsidR="00013658" w:rsidRPr="00013658" w:rsidRDefault="00013658" w:rsidP="00013658">
      <w:pPr>
        <w:pStyle w:val="Default"/>
        <w:spacing w:line="276" w:lineRule="auto"/>
        <w:ind w:firstLine="709"/>
        <w:jc w:val="both"/>
      </w:pPr>
      <w:r w:rsidRPr="00013658">
        <w:t xml:space="preserve">Решением задачи является программа, написанная с использованием одного из предлагаемых на олимпиаде языков программирования. </w:t>
      </w:r>
    </w:p>
    <w:p w:rsidR="00013658" w:rsidRPr="00013658" w:rsidRDefault="00013658" w:rsidP="00013658">
      <w:pPr>
        <w:pStyle w:val="Default"/>
        <w:spacing w:line="276" w:lineRule="auto"/>
        <w:ind w:firstLine="709"/>
        <w:jc w:val="both"/>
      </w:pPr>
      <w:r w:rsidRPr="00013658">
        <w:t xml:space="preserve">Методическая комиссия готовит для каждой задачи комплект материалов. Допускается использование задач, ранее использованных на других олимпиадах, но не знакомых школьникам данного региона. Материалы задачи должны подразумевать автоматическую проверку с использованием тестирующей системы. Комплект должен включать: </w:t>
      </w:r>
    </w:p>
    <w:p w:rsidR="00013658" w:rsidRPr="00013658" w:rsidRDefault="00013658" w:rsidP="00013658">
      <w:pPr>
        <w:pStyle w:val="Default"/>
        <w:spacing w:line="276" w:lineRule="auto"/>
        <w:ind w:firstLine="709"/>
        <w:jc w:val="both"/>
      </w:pPr>
      <w:r w:rsidRPr="00013658">
        <w:t xml:space="preserve">● условие задачи; </w:t>
      </w:r>
    </w:p>
    <w:p w:rsidR="00013658" w:rsidRPr="00013658" w:rsidRDefault="00013658" w:rsidP="00013658">
      <w:pPr>
        <w:pStyle w:val="Default"/>
        <w:spacing w:line="276" w:lineRule="auto"/>
        <w:ind w:firstLine="709"/>
        <w:jc w:val="both"/>
      </w:pPr>
      <w:r w:rsidRPr="00013658">
        <w:t xml:space="preserve">● тесты; </w:t>
      </w:r>
    </w:p>
    <w:p w:rsidR="00D54963" w:rsidRPr="00D54963" w:rsidRDefault="00013658" w:rsidP="00D54963">
      <w:pPr>
        <w:pStyle w:val="Default"/>
        <w:spacing w:line="276" w:lineRule="auto"/>
        <w:ind w:firstLine="709"/>
        <w:jc w:val="both"/>
      </w:pPr>
      <w:r w:rsidRPr="00013658">
        <w:t xml:space="preserve">● проверяющую программу; </w:t>
      </w:r>
    </w:p>
    <w:p w:rsidR="00D54963" w:rsidRPr="00D54963" w:rsidRDefault="00D54963" w:rsidP="00D54963">
      <w:pPr>
        <w:pStyle w:val="Default"/>
        <w:spacing w:line="276" w:lineRule="auto"/>
        <w:ind w:firstLine="709"/>
        <w:jc w:val="both"/>
      </w:pPr>
      <w:r w:rsidRPr="00D54963">
        <w:t xml:space="preserve">● основное авторское решение; </w:t>
      </w:r>
    </w:p>
    <w:p w:rsidR="00D54963" w:rsidRPr="00D54963" w:rsidRDefault="00D54963" w:rsidP="00D54963">
      <w:pPr>
        <w:pStyle w:val="Default"/>
        <w:spacing w:line="276" w:lineRule="auto"/>
        <w:ind w:firstLine="709"/>
        <w:jc w:val="both"/>
      </w:pPr>
      <w:r w:rsidRPr="00D54963">
        <w:t xml:space="preserve">● примеры других правильных и неправильных решений; </w:t>
      </w:r>
    </w:p>
    <w:p w:rsidR="00D54963" w:rsidRPr="00D54963" w:rsidRDefault="00D54963" w:rsidP="00D54963">
      <w:pPr>
        <w:pStyle w:val="Default"/>
        <w:spacing w:line="276" w:lineRule="auto"/>
        <w:ind w:firstLine="709"/>
        <w:jc w:val="both"/>
      </w:pPr>
      <w:r w:rsidRPr="00D54963">
        <w:t xml:space="preserve">● разбор задачи. </w:t>
      </w:r>
    </w:p>
    <w:p w:rsidR="00D54963" w:rsidRPr="00D54963" w:rsidRDefault="00D54963" w:rsidP="00D54963">
      <w:pPr>
        <w:pStyle w:val="Default"/>
        <w:spacing w:line="276" w:lineRule="auto"/>
        <w:ind w:firstLine="709"/>
        <w:jc w:val="both"/>
      </w:pPr>
      <w:r w:rsidRPr="00D54963">
        <w:t xml:space="preserve">Условие задачи включает: </w:t>
      </w:r>
    </w:p>
    <w:p w:rsidR="00D54963" w:rsidRPr="00D54963" w:rsidRDefault="00D54963" w:rsidP="00D54963">
      <w:pPr>
        <w:pStyle w:val="Default"/>
        <w:spacing w:line="276" w:lineRule="auto"/>
        <w:ind w:firstLine="709"/>
        <w:jc w:val="both"/>
      </w:pPr>
      <w:r w:rsidRPr="00D54963">
        <w:t xml:space="preserve">● описание задачи; </w:t>
      </w:r>
    </w:p>
    <w:p w:rsidR="00D54963" w:rsidRPr="00D54963" w:rsidRDefault="00D54963" w:rsidP="00D54963">
      <w:pPr>
        <w:pStyle w:val="Default"/>
        <w:spacing w:line="276" w:lineRule="auto"/>
        <w:ind w:firstLine="709"/>
        <w:jc w:val="both"/>
      </w:pPr>
      <w:r w:rsidRPr="00D54963">
        <w:t xml:space="preserve">● формат входных данных; </w:t>
      </w:r>
    </w:p>
    <w:p w:rsidR="00D54963" w:rsidRPr="00D54963" w:rsidRDefault="00D54963" w:rsidP="00D54963">
      <w:pPr>
        <w:pStyle w:val="Default"/>
        <w:spacing w:line="276" w:lineRule="auto"/>
        <w:ind w:firstLine="709"/>
        <w:jc w:val="both"/>
      </w:pPr>
      <w:r w:rsidRPr="00D54963">
        <w:t xml:space="preserve">● формат выходных данных; </w:t>
      </w:r>
    </w:p>
    <w:p w:rsidR="00D54963" w:rsidRPr="00D54963" w:rsidRDefault="00D54963" w:rsidP="00D54963">
      <w:pPr>
        <w:pStyle w:val="Default"/>
        <w:spacing w:line="276" w:lineRule="auto"/>
        <w:ind w:firstLine="709"/>
        <w:jc w:val="both"/>
      </w:pPr>
      <w:r w:rsidRPr="00D54963">
        <w:t xml:space="preserve">● примеры входных и выходных данных; </w:t>
      </w:r>
    </w:p>
    <w:p w:rsidR="00D54963" w:rsidRPr="00D54963" w:rsidRDefault="00D54963" w:rsidP="00D54963">
      <w:pPr>
        <w:pStyle w:val="Default"/>
        <w:spacing w:line="276" w:lineRule="auto"/>
        <w:ind w:firstLine="709"/>
        <w:jc w:val="both"/>
      </w:pPr>
      <w:r w:rsidRPr="00D54963">
        <w:t xml:space="preserve">● ограничение по памяти и пример ограничения по времени; </w:t>
      </w:r>
    </w:p>
    <w:p w:rsidR="00D54963" w:rsidRPr="00D54963" w:rsidRDefault="00D54963" w:rsidP="00D54963">
      <w:pPr>
        <w:pStyle w:val="Default"/>
        <w:spacing w:line="276" w:lineRule="auto"/>
        <w:ind w:firstLine="709"/>
        <w:jc w:val="both"/>
      </w:pPr>
      <w:r w:rsidRPr="00D54963">
        <w:t xml:space="preserve">● информацию о подзадачах и системе оценивания; </w:t>
      </w:r>
    </w:p>
    <w:p w:rsidR="00D54963" w:rsidRPr="00D54963" w:rsidRDefault="00D54963" w:rsidP="00D54963">
      <w:pPr>
        <w:pStyle w:val="Default"/>
        <w:spacing w:line="276" w:lineRule="auto"/>
        <w:ind w:firstLine="709"/>
        <w:jc w:val="both"/>
      </w:pPr>
      <w:r w:rsidRPr="00D54963">
        <w:t xml:space="preserve">● сведения о том, какая информация о результатах проверки решения сообщается участнику. </w:t>
      </w:r>
    </w:p>
    <w:p w:rsidR="00D54963" w:rsidRPr="00D54963" w:rsidRDefault="00D54963" w:rsidP="00D54963">
      <w:pPr>
        <w:pStyle w:val="Default"/>
        <w:spacing w:line="276" w:lineRule="auto"/>
        <w:ind w:firstLine="709"/>
        <w:jc w:val="both"/>
      </w:pPr>
    </w:p>
    <w:p w:rsidR="00D54963" w:rsidRDefault="00D54963" w:rsidP="00D54963">
      <w:pPr>
        <w:pStyle w:val="Default"/>
        <w:spacing w:line="276" w:lineRule="auto"/>
        <w:ind w:firstLine="709"/>
        <w:jc w:val="both"/>
        <w:rPr>
          <w:b/>
        </w:rPr>
      </w:pPr>
    </w:p>
    <w:p w:rsidR="00F40544" w:rsidRPr="00034A06" w:rsidRDefault="00154E76" w:rsidP="00FA68D1">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6. </w:t>
      </w:r>
      <w:r w:rsidR="00336A04" w:rsidRPr="00034A06">
        <w:rPr>
          <w:rFonts w:ascii="Times New Roman" w:hAnsi="Times New Roman" w:cs="Times New Roman"/>
          <w:b/>
          <w:sz w:val="24"/>
          <w:szCs w:val="24"/>
        </w:rPr>
        <w:t>Методика оценивания</w:t>
      </w:r>
      <w:r>
        <w:rPr>
          <w:rFonts w:ascii="Times New Roman" w:hAnsi="Times New Roman" w:cs="Times New Roman"/>
          <w:b/>
          <w:sz w:val="24"/>
          <w:szCs w:val="24"/>
        </w:rPr>
        <w:t xml:space="preserve"> и критерии</w:t>
      </w:r>
      <w:r w:rsidR="00336A04" w:rsidRPr="00034A06">
        <w:rPr>
          <w:rFonts w:ascii="Times New Roman" w:hAnsi="Times New Roman" w:cs="Times New Roman"/>
          <w:b/>
          <w:sz w:val="24"/>
          <w:szCs w:val="24"/>
        </w:rPr>
        <w:t xml:space="preserve"> выполнения олимпиадных заданий</w:t>
      </w:r>
    </w:p>
    <w:p w:rsidR="00AA612A" w:rsidRPr="00034A06" w:rsidRDefault="00AA612A" w:rsidP="00034A06">
      <w:pPr>
        <w:pStyle w:val="Default"/>
        <w:spacing w:line="276" w:lineRule="auto"/>
        <w:ind w:firstLine="708"/>
        <w:jc w:val="both"/>
      </w:pPr>
      <w:r w:rsidRPr="00034A06">
        <w:t xml:space="preserve">Критерии оценки участников школьного этапа олимпиады определяются в зависимости от сложности задания и возраста участников. Для задач </w:t>
      </w:r>
      <w:r w:rsidRPr="00034A06">
        <w:rPr>
          <w:b/>
          <w:bCs/>
        </w:rPr>
        <w:t xml:space="preserve">теоретического тура </w:t>
      </w:r>
      <w:r w:rsidRPr="00034A06">
        <w:t>определяется одинаковое максимально возможное количество баллов за полностью правильный ответ. Если задания теоретического тура имеют разный уровень сложности, то они могут быть оценены разным максимально возможным количеством балл</w:t>
      </w:r>
      <w:r w:rsidR="0019404E" w:rsidRPr="00034A06">
        <w:t>ов</w:t>
      </w:r>
      <w:r w:rsidRPr="00034A06">
        <w:t xml:space="preserve">. </w:t>
      </w:r>
    </w:p>
    <w:p w:rsidR="00AA612A" w:rsidRPr="00034A06" w:rsidRDefault="00AA612A" w:rsidP="00034A06">
      <w:pPr>
        <w:pStyle w:val="Default"/>
        <w:spacing w:line="276" w:lineRule="auto"/>
        <w:ind w:firstLine="708"/>
        <w:jc w:val="both"/>
      </w:pPr>
      <w:r w:rsidRPr="00034A06">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т.к. аккуратность – неотъемлемая часть создания плана). Не добавляются</w:t>
      </w:r>
      <w:r w:rsidR="0019404E" w:rsidRPr="00034A06">
        <w:t xml:space="preserve"> </w:t>
      </w:r>
      <w:r w:rsidRPr="00034A06">
        <w:t xml:space="preserve">баллы «за усердие» </w:t>
      </w:r>
      <w:r w:rsidRPr="00034A06">
        <w:lastRenderedPageBreak/>
        <w:t xml:space="preserve">(например, за написание текста большого объема, не содержащего правильных выкладок и ответов). </w:t>
      </w:r>
    </w:p>
    <w:p w:rsidR="00AA612A" w:rsidRPr="00034A06" w:rsidRDefault="00AA612A" w:rsidP="00034A06">
      <w:pPr>
        <w:pStyle w:val="Default"/>
        <w:spacing w:line="276" w:lineRule="auto"/>
        <w:ind w:firstLine="708"/>
        <w:jc w:val="both"/>
      </w:pPr>
      <w:r w:rsidRPr="00034A06">
        <w:t xml:space="preserve">Возможно составление вопросов тестового тура 2-3 уровней сложности: в таком случае количество баллов за ответ на вопросы разной сложности будет различаться. Максимальное количество баллов за тестовый тур олимпиады не должно превышать 30% от общей максимальной суммы баллов за все туры. </w:t>
      </w:r>
    </w:p>
    <w:p w:rsidR="00AA612A" w:rsidRPr="00034A06" w:rsidRDefault="00AA612A" w:rsidP="00034A06">
      <w:pPr>
        <w:pStyle w:val="Default"/>
        <w:spacing w:line="276" w:lineRule="auto"/>
        <w:ind w:firstLine="708"/>
        <w:jc w:val="both"/>
      </w:pPr>
      <w:r w:rsidRPr="00034A06">
        <w:t xml:space="preserve">Для проверки заданий тестового тура следует подготовить шаблон с правильными ответами (на прозрачных пластиковых листах). Таким образом, проверка ответов участников олимпиады на задания тестового тура не должна занять много времени. </w:t>
      </w:r>
    </w:p>
    <w:p w:rsidR="0019404E" w:rsidRPr="00034A06" w:rsidRDefault="00AA612A" w:rsidP="00034A06">
      <w:pPr>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 xml:space="preserve">По результатам проверки создается итоговый список по каждой параллели. Победителями становятся участники школьного этапа олимпиады, набравшие наибольшее количество баллов в своей параллели. Количество призеров школьного этапа олимпиады определяется согласно квоте победителей и призеров, установленной организатором муниципального этапа олимпиады. </w:t>
      </w:r>
    </w:p>
    <w:p w:rsidR="0019404E" w:rsidRPr="00034A06" w:rsidRDefault="0019404E" w:rsidP="00034A06">
      <w:pPr>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u w:val="single"/>
        </w:rPr>
        <w:t xml:space="preserve">Победителями </w:t>
      </w:r>
      <w:r w:rsidRPr="00034A06">
        <w:rPr>
          <w:rFonts w:ascii="Times New Roman" w:hAnsi="Times New Roman" w:cs="Times New Roman"/>
          <w:sz w:val="24"/>
          <w:szCs w:val="24"/>
        </w:rPr>
        <w:t xml:space="preserve">школьного этапа олимпиады по предмету признаются участники олимпиады, набравшие максимальное количество баллов, но не менее 50% от максимально возможного количества баллов по соответствующему предмету. </w:t>
      </w:r>
      <w:r w:rsidRPr="00034A06">
        <w:rPr>
          <w:rFonts w:ascii="Times New Roman" w:hAnsi="Times New Roman" w:cs="Times New Roman"/>
          <w:sz w:val="24"/>
          <w:szCs w:val="24"/>
          <w:u w:val="single"/>
        </w:rPr>
        <w:t>В каждой из параллелей победителями могут стать несколько участников.</w:t>
      </w:r>
    </w:p>
    <w:p w:rsidR="0019404E" w:rsidRPr="00034A06" w:rsidRDefault="0019404E" w:rsidP="00034A06">
      <w:pPr>
        <w:pStyle w:val="Style13"/>
        <w:widowControl/>
        <w:tabs>
          <w:tab w:val="left" w:pos="787"/>
        </w:tabs>
        <w:spacing w:line="276" w:lineRule="auto"/>
        <w:ind w:firstLine="0"/>
        <w:rPr>
          <w:rStyle w:val="FontStyle21"/>
          <w:sz w:val="24"/>
          <w:szCs w:val="24"/>
        </w:rPr>
      </w:pPr>
      <w:r w:rsidRPr="00034A06">
        <w:rPr>
          <w:rStyle w:val="FontStyle21"/>
          <w:sz w:val="24"/>
          <w:szCs w:val="24"/>
        </w:rPr>
        <w:tab/>
      </w:r>
      <w:r w:rsidRPr="00034A06">
        <w:rPr>
          <w:rStyle w:val="FontStyle21"/>
          <w:sz w:val="24"/>
          <w:szCs w:val="24"/>
          <w:u w:val="single"/>
        </w:rPr>
        <w:t>Призерами</w:t>
      </w:r>
      <w:r w:rsidRPr="00034A06">
        <w:rPr>
          <w:rStyle w:val="FontStyle21"/>
          <w:sz w:val="24"/>
          <w:szCs w:val="24"/>
        </w:rPr>
        <w:t xml:space="preserve"> школьного этапа олимпиады признаются все участники школьного этапа олимпиады, следующие в итоговой таблице за победителями, если ими набрано более половины максимально возможного количества баллов.</w:t>
      </w:r>
    </w:p>
    <w:p w:rsidR="00B06C0F" w:rsidRDefault="0019404E" w:rsidP="00034A06">
      <w:pPr>
        <w:pStyle w:val="Default"/>
        <w:spacing w:after="240" w:line="276" w:lineRule="auto"/>
        <w:ind w:firstLine="708"/>
        <w:jc w:val="both"/>
      </w:pPr>
      <w:r w:rsidRPr="00034A06">
        <w:rPr>
          <w:color w:val="auto"/>
          <w:u w:val="single"/>
        </w:rPr>
        <w:t xml:space="preserve">Участниками </w:t>
      </w:r>
      <w:r w:rsidRPr="00034A06">
        <w:rPr>
          <w:color w:val="auto"/>
        </w:rPr>
        <w:t>школьного этапа олимпиады считаются</w:t>
      </w:r>
      <w:r w:rsidRPr="00034A06">
        <w:t xml:space="preserve"> набравшие менее 50% от максимального количества баллов.</w:t>
      </w:r>
    </w:p>
    <w:p w:rsidR="00FF5E01" w:rsidRDefault="00154E76" w:rsidP="00034A06">
      <w:pPr>
        <w:pStyle w:val="Default"/>
        <w:spacing w:after="240" w:line="276" w:lineRule="auto"/>
        <w:ind w:firstLine="708"/>
        <w:jc w:val="both"/>
        <w:rPr>
          <w:b/>
          <w:u w:val="single"/>
        </w:rPr>
      </w:pPr>
      <w:r>
        <w:rPr>
          <w:b/>
          <w:u w:val="single"/>
        </w:rPr>
        <w:t>а)</w:t>
      </w:r>
      <w:r w:rsidR="00FF5E01" w:rsidRPr="00013658">
        <w:rPr>
          <w:b/>
          <w:u w:val="single"/>
        </w:rPr>
        <w:t xml:space="preserve"> Задания в бланковой форме</w:t>
      </w:r>
    </w:p>
    <w:p w:rsidR="00FF5E01" w:rsidRPr="00FF5E01" w:rsidRDefault="00FF5E01" w:rsidP="00FF5E01">
      <w:pPr>
        <w:pStyle w:val="Default"/>
        <w:ind w:firstLine="851"/>
      </w:pPr>
      <w:r w:rsidRPr="00FF5E01">
        <w:t xml:space="preserve">Критерии оценивания заданий должны предусматривать выставление частичного балла за решения, по каждой задаче должна быть составлена шкала оценивания решения задачи. Возможные подходы к составлению такой шкалы: </w:t>
      </w:r>
    </w:p>
    <w:p w:rsidR="00FF5E01" w:rsidRPr="00FF5E01" w:rsidRDefault="00FF5E01" w:rsidP="00FF5E01">
      <w:pPr>
        <w:pStyle w:val="Default"/>
        <w:spacing w:after="59"/>
        <w:ind w:firstLine="851"/>
      </w:pPr>
      <w:r w:rsidRPr="00FF5E01">
        <w:t xml:space="preserve">● Если задача предусматривает обоснование полученного ответа, то баллы могут снижаться за отсутствие такого обоснования, наличие ошибок в доказательстве, рассмотрении только отдельных частных случаев и т. д. При этом оценка не может снижаться за сложность, запутанность или большой объем приведенного решения, в случае его полноты и корректности. </w:t>
      </w:r>
    </w:p>
    <w:p w:rsidR="00FF5E01" w:rsidRDefault="00FF5E01" w:rsidP="00FF5E01">
      <w:pPr>
        <w:pStyle w:val="Default"/>
        <w:ind w:firstLine="851"/>
      </w:pPr>
      <w:r w:rsidRPr="00FF5E01">
        <w:t xml:space="preserve">● Если задание предусматривает нахождение ответа разной эффективности (количество команд в алгоритме, количество операций при переливаниях, количество использованных гирек для взвешивания, длина пройденного исполнителем пути и т. д.), то баллы выставляются в зависимости от эффективности найденного ответа (максимальный балл выставляется за наилучшее возможное решение, далее баллы снижаются в зависимости от эффективности найденного ответа. За любое решение, без требований к его эффективности, рекомендуется выставлять 25%-50% от максимального балла). </w:t>
      </w:r>
    </w:p>
    <w:p w:rsidR="00FF5E01" w:rsidRDefault="00FF5E01" w:rsidP="00FF5E01">
      <w:pPr>
        <w:pStyle w:val="Default"/>
      </w:pPr>
    </w:p>
    <w:p w:rsidR="00FF5E01" w:rsidRPr="00FF5E01" w:rsidRDefault="00FF5E01" w:rsidP="00FF5E01">
      <w:pPr>
        <w:pStyle w:val="Default"/>
        <w:numPr>
          <w:ilvl w:val="0"/>
          <w:numId w:val="16"/>
        </w:numPr>
        <w:ind w:left="0" w:firstLine="993"/>
      </w:pPr>
      <w:r w:rsidRPr="00FF5E01">
        <w:t xml:space="preserve">Задача может разбиваться на несколько отдельных пунктов, подзадач или примеров, при этом каждый пункт оценивается отдельно. Баллы за всю задачу разбиваются на баллы за отдельные пункты. </w:t>
      </w:r>
    </w:p>
    <w:p w:rsidR="00FF5E01" w:rsidRPr="00FF5E01" w:rsidRDefault="00FF5E01" w:rsidP="00FF5E01">
      <w:pPr>
        <w:pStyle w:val="Default"/>
        <w:ind w:firstLine="851"/>
      </w:pPr>
    </w:p>
    <w:p w:rsidR="00FF5E01" w:rsidRDefault="00FF5E01" w:rsidP="00034A06">
      <w:pPr>
        <w:pStyle w:val="Default"/>
        <w:spacing w:after="240" w:line="276" w:lineRule="auto"/>
        <w:ind w:firstLine="708"/>
        <w:jc w:val="both"/>
        <w:rPr>
          <w:b/>
          <w:u w:val="single"/>
        </w:rPr>
      </w:pPr>
      <w:r>
        <w:rPr>
          <w:b/>
          <w:u w:val="single"/>
        </w:rPr>
        <w:t>б</w:t>
      </w:r>
      <w:r w:rsidRPr="00013658">
        <w:rPr>
          <w:b/>
          <w:u w:val="single"/>
        </w:rPr>
        <w:t>) Задания в компьютерной форме</w:t>
      </w:r>
    </w:p>
    <w:p w:rsidR="00FF5E01" w:rsidRPr="00FF5E01" w:rsidRDefault="00FF5E01" w:rsidP="00154E76">
      <w:pPr>
        <w:pStyle w:val="Default"/>
        <w:ind w:firstLine="709"/>
        <w:jc w:val="both"/>
      </w:pPr>
      <w:r w:rsidRPr="00FF5E01">
        <w:lastRenderedPageBreak/>
        <w:t xml:space="preserve">Для проверки решений используется автоматическая тестирующая система. Для проверки решения каждой задачи необходимо реализовать проверяющую программу, которая </w:t>
      </w:r>
      <w:proofErr w:type="spellStart"/>
      <w:r w:rsidRPr="00FF5E01">
        <w:t>выдаѐт</w:t>
      </w:r>
      <w:proofErr w:type="spellEnd"/>
      <w:r w:rsidRPr="00FF5E01">
        <w:t xml:space="preserve"> для решения один из следующих статусов: </w:t>
      </w:r>
    </w:p>
    <w:p w:rsidR="00FF5E01" w:rsidRPr="00FF5E01" w:rsidRDefault="00FF5E01" w:rsidP="00154E76">
      <w:pPr>
        <w:pStyle w:val="Default"/>
        <w:spacing w:after="59"/>
        <w:ind w:firstLine="709"/>
        <w:jc w:val="both"/>
      </w:pPr>
      <w:r w:rsidRPr="00FF5E01">
        <w:t xml:space="preserve">● </w:t>
      </w:r>
      <w:r>
        <w:t>«</w:t>
      </w:r>
      <w:r w:rsidRPr="00FF5E01">
        <w:t>Неправильный формат записи ответа</w:t>
      </w:r>
      <w:r>
        <w:t>»</w:t>
      </w:r>
      <w:r w:rsidRPr="00FF5E01">
        <w:t xml:space="preserve">. </w:t>
      </w:r>
    </w:p>
    <w:p w:rsidR="00FF5E01" w:rsidRPr="00FF5E01" w:rsidRDefault="00FF5E01" w:rsidP="00154E76">
      <w:pPr>
        <w:pStyle w:val="Default"/>
        <w:spacing w:after="59"/>
        <w:ind w:firstLine="709"/>
        <w:jc w:val="both"/>
      </w:pPr>
      <w:r w:rsidRPr="00FF5E01">
        <w:t xml:space="preserve">● </w:t>
      </w:r>
      <w:r>
        <w:t>«</w:t>
      </w:r>
      <w:r w:rsidRPr="00FF5E01">
        <w:t>Полное или частичное решение</w:t>
      </w:r>
      <w:r>
        <w:t>»</w:t>
      </w:r>
      <w:r w:rsidRPr="00FF5E01">
        <w:t xml:space="preserve">. В этом случае проверяющая программа также возвращает балл, которым оценивается данное решение (от 0 до максимально возможного балла за задачу). </w:t>
      </w:r>
    </w:p>
    <w:p w:rsidR="00FF5E01" w:rsidRPr="00FF5E01" w:rsidRDefault="00FF5E01" w:rsidP="00154E76">
      <w:pPr>
        <w:pStyle w:val="Default"/>
        <w:ind w:firstLine="709"/>
        <w:jc w:val="both"/>
      </w:pPr>
      <w:r w:rsidRPr="00FF5E01">
        <w:t xml:space="preserve">● Возможны и другие варианты статусов, например, </w:t>
      </w:r>
      <w:r>
        <w:t>«</w:t>
      </w:r>
      <w:r w:rsidRPr="00FF5E01">
        <w:t>Неверное решение</w:t>
      </w:r>
      <w:r>
        <w:t>»</w:t>
      </w:r>
      <w:r w:rsidRPr="00FF5E01">
        <w:t xml:space="preserve">, </w:t>
      </w:r>
      <w:r>
        <w:t>«</w:t>
      </w:r>
      <w:r w:rsidRPr="00FF5E01">
        <w:t>Полное решение</w:t>
      </w:r>
      <w:r>
        <w:t>»</w:t>
      </w:r>
      <w:r w:rsidRPr="00FF5E01">
        <w:t xml:space="preserve">, </w:t>
      </w:r>
      <w:r>
        <w:t>«</w:t>
      </w:r>
      <w:r w:rsidRPr="00FF5E01">
        <w:t>Частичное решение</w:t>
      </w:r>
      <w:r>
        <w:t>»</w:t>
      </w:r>
      <w:r w:rsidRPr="00FF5E01">
        <w:t xml:space="preserve">. </w:t>
      </w:r>
    </w:p>
    <w:p w:rsidR="00FF5E01" w:rsidRPr="00FF5E01" w:rsidRDefault="00FF5E01" w:rsidP="00154E76">
      <w:pPr>
        <w:pStyle w:val="Default"/>
        <w:ind w:firstLine="709"/>
        <w:jc w:val="both"/>
      </w:pPr>
      <w:r w:rsidRPr="00FF5E01">
        <w:t xml:space="preserve">Все задачи оцениваются одинаковым числом баллов. </w:t>
      </w:r>
    </w:p>
    <w:p w:rsidR="00FF5E01" w:rsidRPr="00FF5E01" w:rsidRDefault="00FF5E01" w:rsidP="00154E76">
      <w:pPr>
        <w:pStyle w:val="Default"/>
        <w:ind w:firstLine="709"/>
        <w:jc w:val="both"/>
      </w:pPr>
      <w:r w:rsidRPr="00FF5E01">
        <w:t xml:space="preserve">При сдаче решения в тестирующую систему производится проверка на соблюдение формата записи ответа, если проверка не пройдена, решение не принимается на проверку и в тестирующей системе указывается статус </w:t>
      </w:r>
      <w:r>
        <w:t>«Н</w:t>
      </w:r>
      <w:r w:rsidRPr="00FF5E01">
        <w:t xml:space="preserve">еверный формат записи </w:t>
      </w:r>
      <w:r>
        <w:t>ответа»</w:t>
      </w:r>
      <w:r w:rsidRPr="00FF5E01">
        <w:t xml:space="preserve">. В этом случае желательна выдача дополнительного комментария тестирующей системы о несоответствии сданного ответа формату, описанного в условии задачи. </w:t>
      </w:r>
    </w:p>
    <w:p w:rsidR="00FF5E01" w:rsidRPr="00FF5E01" w:rsidRDefault="00FF5E01" w:rsidP="00154E76">
      <w:pPr>
        <w:pStyle w:val="Default"/>
        <w:ind w:firstLine="709"/>
        <w:jc w:val="both"/>
      </w:pPr>
      <w:r w:rsidRPr="00FF5E01">
        <w:t>Окончательная проверка решений с выставлением баллов может производиться как сразу же после сдачи заданий (онлайн-проверка), так и после окончания тура (</w:t>
      </w:r>
      <w:proofErr w:type="spellStart"/>
      <w:r w:rsidRPr="00FF5E01">
        <w:t>оффлайн</w:t>
      </w:r>
      <w:proofErr w:type="spellEnd"/>
      <w:r w:rsidRPr="00FF5E01">
        <w:t xml:space="preserve">-проверка). Порядок проведения проверки должен быть </w:t>
      </w:r>
      <w:proofErr w:type="spellStart"/>
      <w:r w:rsidRPr="00FF5E01">
        <w:t>доведѐн</w:t>
      </w:r>
      <w:proofErr w:type="spellEnd"/>
      <w:r w:rsidRPr="00FF5E01">
        <w:t xml:space="preserve"> до сведения участников до начала олимпиады. Следует учесть, что в случае онлайн-проверки возможен подбор ответа участниками олимпиады </w:t>
      </w:r>
      <w:proofErr w:type="spellStart"/>
      <w:r w:rsidRPr="00FF5E01">
        <w:t>путѐм</w:t>
      </w:r>
      <w:proofErr w:type="spellEnd"/>
      <w:r w:rsidRPr="00FF5E01">
        <w:t xml:space="preserve"> многократной отправки различных решений, поэтому онлайн-проверка возможна только для некоторых видов задач. </w:t>
      </w:r>
    </w:p>
    <w:p w:rsidR="00FF5E01" w:rsidRPr="00FF5E01" w:rsidRDefault="00FF5E01" w:rsidP="00154E76">
      <w:pPr>
        <w:pStyle w:val="Default"/>
        <w:spacing w:after="240" w:line="276" w:lineRule="auto"/>
        <w:ind w:firstLine="709"/>
        <w:jc w:val="both"/>
        <w:rPr>
          <w:b/>
          <w:u w:val="single"/>
        </w:rPr>
      </w:pPr>
      <w:r w:rsidRPr="00FF5E01">
        <w:t>Задачи должны предусматривать возможность выставления частичных баллов за сданное решение, однако при автоматической проверке невозможно оценить корректность рассуждения и доказательства, поэтому формулировка задачи должна указывать на возможность выставления частичных баллов.</w:t>
      </w:r>
    </w:p>
    <w:p w:rsidR="00FF5E01" w:rsidRDefault="00FF5E01" w:rsidP="00FF5E01">
      <w:pPr>
        <w:pStyle w:val="Default"/>
        <w:ind w:firstLine="709"/>
        <w:jc w:val="both"/>
        <w:rPr>
          <w:b/>
          <w:u w:val="single"/>
        </w:rPr>
      </w:pPr>
      <w:r w:rsidRPr="00446928">
        <w:rPr>
          <w:b/>
          <w:color w:val="auto"/>
          <w:u w:val="single"/>
        </w:rPr>
        <w:t xml:space="preserve">в) </w:t>
      </w:r>
      <w:r w:rsidRPr="00446928">
        <w:rPr>
          <w:b/>
          <w:u w:val="single"/>
        </w:rPr>
        <w:t xml:space="preserve">Задания на использование компьютерных сред для формальных исполнителей или виртуальных лабораторий </w:t>
      </w:r>
    </w:p>
    <w:p w:rsidR="00154E76" w:rsidRDefault="00154E76" w:rsidP="00FF5E01">
      <w:pPr>
        <w:pStyle w:val="Default"/>
        <w:ind w:firstLine="709"/>
        <w:jc w:val="both"/>
        <w:rPr>
          <w:b/>
          <w:u w:val="single"/>
        </w:rPr>
      </w:pPr>
    </w:p>
    <w:p w:rsidR="00154E76" w:rsidRPr="00154E76" w:rsidRDefault="00154E76" w:rsidP="00154E76">
      <w:pPr>
        <w:pStyle w:val="Default"/>
        <w:ind w:firstLine="709"/>
        <w:jc w:val="both"/>
      </w:pPr>
      <w:r w:rsidRPr="00154E76">
        <w:t xml:space="preserve">Задание должно предусматривать возможность выставления частичного балла в зависимости от эффективности решения (количество команд в алгоритме, количество выполненных операций, длина маршрута, пройденного исполнителем, количество собранных на маршруте очков и т.д.). </w:t>
      </w:r>
    </w:p>
    <w:p w:rsidR="00154E76" w:rsidRPr="00154E76" w:rsidRDefault="00154E76" w:rsidP="00154E76">
      <w:pPr>
        <w:pStyle w:val="Default"/>
        <w:ind w:firstLine="709"/>
        <w:jc w:val="both"/>
      </w:pPr>
      <w:r w:rsidRPr="00154E76">
        <w:t xml:space="preserve">Проверку подобных заданий желательно производить автоматически при помощи тестирующей системы, проверяющая программа устанавливает корректность сданного решения и оценивает его эффективность на основании критериев, составленных предметно-методической комиссией. </w:t>
      </w:r>
    </w:p>
    <w:p w:rsidR="00154E76" w:rsidRPr="00154E76" w:rsidRDefault="00154E76" w:rsidP="00154E76">
      <w:pPr>
        <w:pStyle w:val="Default"/>
        <w:ind w:firstLine="709"/>
        <w:jc w:val="both"/>
        <w:rPr>
          <w:b/>
          <w:u w:val="single"/>
        </w:rPr>
      </w:pPr>
      <w:r w:rsidRPr="00154E76">
        <w:t>При отсутствии технической возможности для автоматической проверки, решения могут проверяться членами жюри.</w:t>
      </w:r>
    </w:p>
    <w:p w:rsidR="00FF5E01" w:rsidRPr="00446928" w:rsidRDefault="00FF5E01" w:rsidP="00FF5E01">
      <w:pPr>
        <w:pStyle w:val="Default"/>
        <w:ind w:firstLine="709"/>
        <w:jc w:val="both"/>
        <w:rPr>
          <w:b/>
          <w:u w:val="single"/>
        </w:rPr>
      </w:pPr>
    </w:p>
    <w:p w:rsidR="00FF5E01" w:rsidRDefault="00FF5E01" w:rsidP="00FF5E01">
      <w:pPr>
        <w:pStyle w:val="Default"/>
        <w:ind w:firstLine="709"/>
        <w:jc w:val="both"/>
        <w:rPr>
          <w:b/>
          <w:u w:val="single"/>
        </w:rPr>
      </w:pPr>
      <w:r w:rsidRPr="00446928">
        <w:rPr>
          <w:b/>
          <w:u w:val="single"/>
        </w:rPr>
        <w:t xml:space="preserve">г) Задания по программированию для решения с использованием универсальных языков </w:t>
      </w:r>
    </w:p>
    <w:p w:rsidR="00154E76" w:rsidRPr="00446928" w:rsidRDefault="00154E76" w:rsidP="00FF5E01">
      <w:pPr>
        <w:pStyle w:val="Default"/>
        <w:ind w:firstLine="709"/>
        <w:jc w:val="both"/>
        <w:rPr>
          <w:b/>
          <w:u w:val="single"/>
        </w:rPr>
      </w:pPr>
    </w:p>
    <w:p w:rsidR="00154E76" w:rsidRPr="00154E76" w:rsidRDefault="00154E76" w:rsidP="00154E76">
      <w:pPr>
        <w:pStyle w:val="Default"/>
        <w:ind w:firstLine="709"/>
        <w:jc w:val="both"/>
      </w:pPr>
      <w:r w:rsidRPr="00154E76">
        <w:t xml:space="preserve">Каждое задание оценивается из максимального балла, указанного в условии задачи или в других документах, доступных участникам - листа с информацией о задачах, правил олимпиады, памятки участника, и т. п. Рекомендуется оценивать все задачи из одинакового максимального балла, например 100 баллов. </w:t>
      </w:r>
    </w:p>
    <w:p w:rsidR="00154E76" w:rsidRPr="00154E76" w:rsidRDefault="00154E76" w:rsidP="00154E76">
      <w:pPr>
        <w:pStyle w:val="Default"/>
        <w:ind w:firstLine="709"/>
        <w:jc w:val="both"/>
      </w:pPr>
      <w:r w:rsidRPr="00154E76">
        <w:t xml:space="preserve">Для каждой задачи необходимо предусмотреть возможность получения частичной оценки. Для этого в условии задачи могут быть указаны подзадачи - варианты дополнительных ограничений на входные данные, которые упрощают решение задачи. Альтернативой является </w:t>
      </w:r>
      <w:proofErr w:type="spellStart"/>
      <w:r w:rsidRPr="00154E76">
        <w:t>потестовая</w:t>
      </w:r>
      <w:proofErr w:type="spellEnd"/>
      <w:r w:rsidRPr="00154E76">
        <w:t xml:space="preserve"> оценка, когда каждый пройденный тест оценивается определенным количеством баллов. </w:t>
      </w:r>
    </w:p>
    <w:p w:rsidR="00154E76" w:rsidRPr="00154E76" w:rsidRDefault="00154E76" w:rsidP="00154E76">
      <w:pPr>
        <w:pStyle w:val="Default"/>
        <w:ind w:firstLine="709"/>
        <w:jc w:val="both"/>
      </w:pPr>
      <w:r w:rsidRPr="00154E76">
        <w:lastRenderedPageBreak/>
        <w:t xml:space="preserve">Система оценивания каждой задачи указывается в условии задачи. Если используются общие схемы оценивания в разных задачах, например, подзадачи и зависимости между ними, информация об этом может быть указана в других документах, доступных участникам - листе с информацией о задачах, правилах олимпиады, памятке участника и т. п. </w:t>
      </w:r>
    </w:p>
    <w:p w:rsidR="00154E76" w:rsidRPr="00154E76" w:rsidRDefault="00154E76" w:rsidP="00154E76">
      <w:pPr>
        <w:pStyle w:val="Default"/>
        <w:ind w:firstLine="709"/>
        <w:jc w:val="both"/>
      </w:pPr>
      <w:r w:rsidRPr="00154E76">
        <w:t xml:space="preserve">При использовании </w:t>
      </w:r>
      <w:proofErr w:type="spellStart"/>
      <w:r w:rsidRPr="00154E76">
        <w:t>потестовой</w:t>
      </w:r>
      <w:proofErr w:type="spellEnd"/>
      <w:r w:rsidRPr="00154E76">
        <w:t xml:space="preserve"> оценки каждый тест оценивается отдельно указанным в условии задачи числом баллов. Балл участника за задачу равен сумме баллов за тесты. В условии задачи могут быть указаны характеристики набора тестов, например, доля или суммарный балл тестов, подходящих под некоторые дополнительные ограничения. </w:t>
      </w:r>
    </w:p>
    <w:p w:rsidR="00154E76" w:rsidRPr="00154E76" w:rsidRDefault="00154E76" w:rsidP="00154E76">
      <w:pPr>
        <w:pStyle w:val="Default"/>
        <w:ind w:firstLine="709"/>
        <w:jc w:val="both"/>
      </w:pPr>
      <w:r w:rsidRPr="00154E76">
        <w:t xml:space="preserve">При использовании подзадач тесты к задаче разбиваются на группы, каждая группа соответствует одной подзадаче. Для каждой подзадачи устанавливается </w:t>
      </w:r>
      <w:proofErr w:type="spellStart"/>
      <w:r w:rsidRPr="00154E76">
        <w:t>еѐ</w:t>
      </w:r>
      <w:proofErr w:type="spellEnd"/>
      <w:r w:rsidRPr="00154E76">
        <w:t xml:space="preserve"> стоимость в баллах. Участник получает баллы за подзадачу, если все тесты группы для этой подзадачи пройдены. В условии задачи могут быть указаны дополнительные ограничения на начисление баллов за подзадачу, например, требование прохождения тестов необходимых подзадач. </w:t>
      </w:r>
    </w:p>
    <w:p w:rsidR="00154E76" w:rsidRPr="00154E76" w:rsidRDefault="00154E76" w:rsidP="00154E76">
      <w:pPr>
        <w:pStyle w:val="Default"/>
        <w:ind w:firstLine="709"/>
        <w:jc w:val="both"/>
      </w:pPr>
      <w:r w:rsidRPr="00154E76">
        <w:t xml:space="preserve">Допускается комбинированная система оценивания, когда за некоторые подзадачи баллы начисляются только в случае прохождения всех тестов, а в других подзадачах используется </w:t>
      </w:r>
      <w:proofErr w:type="spellStart"/>
      <w:r w:rsidRPr="00154E76">
        <w:t>потестовая</w:t>
      </w:r>
      <w:proofErr w:type="spellEnd"/>
      <w:r w:rsidRPr="00154E76">
        <w:t xml:space="preserve"> оценка. Информация об этом должна быть указана в условии задачи. </w:t>
      </w:r>
    </w:p>
    <w:p w:rsidR="00FF5E01" w:rsidRPr="00154E76" w:rsidRDefault="00154E76" w:rsidP="00154E76">
      <w:pPr>
        <w:pStyle w:val="Default"/>
        <w:spacing w:after="240" w:line="276" w:lineRule="auto"/>
        <w:ind w:firstLine="709"/>
        <w:jc w:val="both"/>
      </w:pPr>
      <w:r w:rsidRPr="00154E76">
        <w:t xml:space="preserve">Для школьного этапа в качестве основной рекомендуется </w:t>
      </w:r>
      <w:proofErr w:type="spellStart"/>
      <w:r w:rsidRPr="00154E76">
        <w:t>потестовая</w:t>
      </w:r>
      <w:proofErr w:type="spellEnd"/>
      <w:r w:rsidRPr="00154E76">
        <w:t xml:space="preserve"> система оценки. Исключения составляют задачи с ответами вида </w:t>
      </w:r>
      <w:r>
        <w:t>«</w:t>
      </w:r>
      <w:r w:rsidRPr="00154E76">
        <w:t>Да\</w:t>
      </w:r>
      <w:r>
        <w:t>нет»</w:t>
      </w:r>
      <w:r w:rsidRPr="00154E76">
        <w:t xml:space="preserve"> и т.п.</w:t>
      </w:r>
    </w:p>
    <w:p w:rsidR="00D54963" w:rsidRDefault="00154E76" w:rsidP="00D54963">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7. </w:t>
      </w:r>
      <w:r w:rsidR="00336A04" w:rsidRPr="00034A06">
        <w:rPr>
          <w:rFonts w:ascii="Times New Roman" w:hAnsi="Times New Roman" w:cs="Times New Roman"/>
          <w:b/>
          <w:sz w:val="24"/>
          <w:szCs w:val="24"/>
        </w:rPr>
        <w:t>Описание необходимого материально-технического обеспечения</w:t>
      </w:r>
    </w:p>
    <w:p w:rsidR="00336A04" w:rsidRPr="00034A06" w:rsidRDefault="00336A04" w:rsidP="00D54963">
      <w:pPr>
        <w:autoSpaceDE w:val="0"/>
        <w:autoSpaceDN w:val="0"/>
        <w:adjustRightInd w:val="0"/>
        <w:jc w:val="center"/>
        <w:rPr>
          <w:rFonts w:ascii="Times New Roman" w:hAnsi="Times New Roman" w:cs="Times New Roman"/>
          <w:b/>
          <w:sz w:val="24"/>
          <w:szCs w:val="24"/>
        </w:rPr>
      </w:pPr>
      <w:r w:rsidRPr="00034A06">
        <w:rPr>
          <w:rFonts w:ascii="Times New Roman" w:hAnsi="Times New Roman" w:cs="Times New Roman"/>
          <w:b/>
          <w:sz w:val="24"/>
          <w:szCs w:val="24"/>
        </w:rPr>
        <w:t xml:space="preserve"> для выполнения олимпиадных заданий</w:t>
      </w:r>
    </w:p>
    <w:p w:rsidR="008C1DB4" w:rsidRPr="00034A06" w:rsidRDefault="008C1DB4" w:rsidP="00034A06">
      <w:pPr>
        <w:pStyle w:val="Default"/>
        <w:spacing w:line="276" w:lineRule="auto"/>
        <w:ind w:firstLine="708"/>
        <w:jc w:val="both"/>
      </w:pPr>
      <w:r w:rsidRPr="00034A06">
        <w:t>Материально-техническ</w:t>
      </w:r>
      <w:r w:rsidR="00DE5E04" w:rsidRPr="00034A06">
        <w:t>ое обеспечение школьного этапа о</w:t>
      </w:r>
      <w:r w:rsidRPr="00034A06">
        <w:t xml:space="preserve">лимпиады включает: </w:t>
      </w:r>
    </w:p>
    <w:p w:rsidR="008C1DB4" w:rsidRPr="00034A06" w:rsidRDefault="008C1DB4" w:rsidP="00034A06">
      <w:pPr>
        <w:pStyle w:val="Default"/>
        <w:spacing w:line="276" w:lineRule="auto"/>
        <w:jc w:val="both"/>
      </w:pPr>
      <w:r w:rsidRPr="00034A06">
        <w:t xml:space="preserve">- помещения (классы, кабинеты), в которых участники при выполнении заданий могли бы сидеть по одному за партой; </w:t>
      </w:r>
    </w:p>
    <w:p w:rsidR="008C1DB4" w:rsidRPr="00034A06" w:rsidRDefault="008C1DB4" w:rsidP="00034A06">
      <w:pPr>
        <w:pStyle w:val="Default"/>
        <w:spacing w:line="276" w:lineRule="auto"/>
        <w:jc w:val="both"/>
      </w:pPr>
      <w:r w:rsidRPr="00034A06">
        <w:t xml:space="preserve">- помещение для проверки работ; </w:t>
      </w:r>
    </w:p>
    <w:p w:rsidR="008C1DB4" w:rsidRPr="00034A06" w:rsidRDefault="008C1DB4" w:rsidP="00034A06">
      <w:pPr>
        <w:pStyle w:val="Default"/>
        <w:spacing w:line="276" w:lineRule="auto"/>
        <w:jc w:val="both"/>
      </w:pPr>
      <w:r w:rsidRPr="00034A06">
        <w:t xml:space="preserve">- оргтехнику (компьютер, принтер, копир) и бумагу для распечатки заданий; </w:t>
      </w:r>
    </w:p>
    <w:p w:rsidR="008C1DB4" w:rsidRPr="00034A06" w:rsidRDefault="008C1DB4" w:rsidP="00034A06">
      <w:pPr>
        <w:pStyle w:val="Default"/>
        <w:spacing w:line="276" w:lineRule="auto"/>
        <w:jc w:val="both"/>
      </w:pPr>
      <w:r w:rsidRPr="00034A06">
        <w:t xml:space="preserve">- листы для ответов; </w:t>
      </w:r>
    </w:p>
    <w:p w:rsidR="005808C7" w:rsidRPr="00034A06" w:rsidRDefault="005808C7" w:rsidP="00034A06">
      <w:pPr>
        <w:pStyle w:val="Default"/>
        <w:spacing w:line="276" w:lineRule="auto"/>
        <w:ind w:firstLine="708"/>
        <w:jc w:val="both"/>
      </w:pPr>
      <w:r w:rsidRPr="00034A06">
        <w:t xml:space="preserve">В общем случае рабочее место каждого участника школьного этапа олимпиады должно быть оснащено персональным компьютером в локальной сети участников олимпиады в месте проведения олимпиады, но без подключения его к сети Интернет. Минимальные характеристики персонального компьютера должны быть не хуже следующих: процессор с частотой 1,3 ГГц, объем оперативной памяти 512 МБ, объем жесткого диска 20 ГБ.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rsidR="005808C7" w:rsidRPr="00034A06" w:rsidRDefault="005808C7" w:rsidP="00034A06">
      <w:pPr>
        <w:autoSpaceDE w:val="0"/>
        <w:autoSpaceDN w:val="0"/>
        <w:adjustRightInd w:val="0"/>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 xml:space="preserve">Все компьютеры участников школьного этапа и компьютеры, которые будут использоваться жюри при проверке решений задач, должны быть объединены в локальную компьютерную сеть. Выход в Интернет для участников </w:t>
      </w:r>
      <w:r w:rsidR="008514A3">
        <w:rPr>
          <w:rFonts w:ascii="Times New Roman" w:hAnsi="Times New Roman" w:cs="Times New Roman"/>
          <w:sz w:val="24"/>
          <w:szCs w:val="24"/>
        </w:rPr>
        <w:t>о</w:t>
      </w:r>
      <w:r w:rsidRPr="00034A06">
        <w:rPr>
          <w:rFonts w:ascii="Times New Roman" w:hAnsi="Times New Roman" w:cs="Times New Roman"/>
          <w:sz w:val="24"/>
          <w:szCs w:val="24"/>
        </w:rPr>
        <w:t xml:space="preserve">лимпиады во время очных туров должен быть заблокирован. В случае использования во время проведения тура интернет-системы автоматической проверки решений участников, возможен выход в Интернет, но тогда должен быть открыт доступ только к сайту проведения соревнований. Доступ к системе состязаний в этом случае должен обеспечиваться по уникальному логину и паролю только с компьютера участника, зафиксированного за ним под его идентификационным номером. В случае использования интернет-системы состязаний организаторы школьного </w:t>
      </w:r>
      <w:r w:rsidRPr="00034A06">
        <w:rPr>
          <w:rFonts w:ascii="Times New Roman" w:hAnsi="Times New Roman" w:cs="Times New Roman"/>
          <w:sz w:val="24"/>
          <w:szCs w:val="24"/>
        </w:rPr>
        <w:lastRenderedPageBreak/>
        <w:t>этапа должны обеспечить защиту сервера от несанкционированного доступа по согласованию с оргкомитетом олимпиады.</w:t>
      </w:r>
    </w:p>
    <w:p w:rsidR="005808C7" w:rsidRDefault="00DE5E04" w:rsidP="00034A06">
      <w:pPr>
        <w:autoSpaceDE w:val="0"/>
        <w:autoSpaceDN w:val="0"/>
        <w:adjustRightInd w:val="0"/>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Участникам школьного этапа о</w:t>
      </w:r>
      <w:r w:rsidR="008C1DB4" w:rsidRPr="00034A06">
        <w:rPr>
          <w:rFonts w:ascii="Times New Roman" w:hAnsi="Times New Roman" w:cs="Times New Roman"/>
          <w:sz w:val="24"/>
          <w:szCs w:val="24"/>
        </w:rPr>
        <w:t>лимпиады запрещено пользоваться во время выполнения заданий тетрадями, справочной литературой, учебниками, атласами, любыми электронными устройствами, служащими для передачи, получения или накопления информации</w:t>
      </w:r>
      <w:r w:rsidR="005808C7" w:rsidRPr="00034A06">
        <w:rPr>
          <w:rFonts w:ascii="Times New Roman" w:hAnsi="Times New Roman" w:cs="Times New Roman"/>
          <w:sz w:val="24"/>
          <w:szCs w:val="24"/>
        </w:rPr>
        <w:t>.</w:t>
      </w:r>
    </w:p>
    <w:p w:rsidR="00D54963" w:rsidRPr="00034A06" w:rsidRDefault="00D54963" w:rsidP="00034A06">
      <w:pPr>
        <w:autoSpaceDE w:val="0"/>
        <w:autoSpaceDN w:val="0"/>
        <w:adjustRightInd w:val="0"/>
        <w:spacing w:after="0"/>
        <w:ind w:firstLine="708"/>
        <w:jc w:val="both"/>
        <w:rPr>
          <w:rFonts w:ascii="Times New Roman" w:hAnsi="Times New Roman" w:cs="Times New Roman"/>
          <w:sz w:val="24"/>
          <w:szCs w:val="24"/>
        </w:rPr>
      </w:pPr>
    </w:p>
    <w:p w:rsidR="007E6123" w:rsidRPr="00034A06" w:rsidRDefault="00154E76" w:rsidP="00D54963">
      <w:pPr>
        <w:autoSpaceDE w:val="0"/>
        <w:autoSpaceDN w:val="0"/>
        <w:adjustRightInd w:val="0"/>
        <w:jc w:val="center"/>
        <w:rPr>
          <w:rFonts w:ascii="Times New Roman" w:hAnsi="Times New Roman" w:cs="Times New Roman"/>
          <w:b/>
          <w:sz w:val="24"/>
          <w:szCs w:val="24"/>
        </w:rPr>
      </w:pPr>
      <w:r>
        <w:rPr>
          <w:rFonts w:ascii="Times New Roman" w:hAnsi="Times New Roman" w:cs="Times New Roman"/>
          <w:b/>
          <w:bCs/>
          <w:sz w:val="24"/>
          <w:szCs w:val="24"/>
        </w:rPr>
        <w:t xml:space="preserve">8. </w:t>
      </w:r>
      <w:r w:rsidR="007E6123" w:rsidRPr="00034A06">
        <w:rPr>
          <w:rFonts w:ascii="Times New Roman" w:hAnsi="Times New Roman" w:cs="Times New Roman"/>
          <w:b/>
          <w:bCs/>
          <w:sz w:val="24"/>
          <w:szCs w:val="24"/>
        </w:rPr>
        <w:t xml:space="preserve">Перечень справочных материалов, средств связи и электронно-вычислительной техники, разрешенных к использованию во время проведения школьного этапа олимпиады по </w:t>
      </w:r>
      <w:r w:rsidR="005808C7" w:rsidRPr="00034A06">
        <w:rPr>
          <w:rFonts w:ascii="Times New Roman" w:hAnsi="Times New Roman" w:cs="Times New Roman"/>
          <w:b/>
          <w:bCs/>
          <w:sz w:val="24"/>
          <w:szCs w:val="24"/>
        </w:rPr>
        <w:t>информатике</w:t>
      </w:r>
    </w:p>
    <w:p w:rsidR="00FB31C6" w:rsidRPr="00FB31C6" w:rsidRDefault="00FB31C6" w:rsidP="00FB31C6">
      <w:pPr>
        <w:pStyle w:val="Default"/>
        <w:spacing w:line="276" w:lineRule="auto"/>
        <w:ind w:firstLine="708"/>
        <w:jc w:val="both"/>
      </w:pPr>
      <w:r w:rsidRPr="00FB31C6">
        <w:t xml:space="preserve">Помимо компьютера, предоставленного организаторами соответствующего этапа в случае его проведения в компьютерной форме, участникам запрещается пользоваться любыми электронными устройствами, в том числе другими компьютерами и ноутбуками, мобильными телефонами и смартфонами, электронными книгами, планшетами, электронными часами, CD и MP3 </w:t>
      </w:r>
      <w:r>
        <w:t xml:space="preserve">плеерами, любыми наушниками. </w:t>
      </w:r>
    </w:p>
    <w:p w:rsidR="00FB31C6" w:rsidRPr="00FB31C6" w:rsidRDefault="00FB31C6" w:rsidP="00FB31C6">
      <w:pPr>
        <w:pStyle w:val="Default"/>
        <w:spacing w:line="276" w:lineRule="auto"/>
        <w:ind w:firstLine="708"/>
        <w:jc w:val="both"/>
      </w:pPr>
      <w:r w:rsidRPr="00FB31C6">
        <w:t xml:space="preserve">Участникам разрешается пользоваться чистыми листами, в том числе листами в клетку, а также письменными принадлежностями – ручкой, карандашом, </w:t>
      </w:r>
      <w:proofErr w:type="spellStart"/>
      <w:r w:rsidRPr="00FB31C6">
        <w:t>стирательной</w:t>
      </w:r>
      <w:proofErr w:type="spellEnd"/>
      <w:r w:rsidRPr="00FB31C6">
        <w:t xml:space="preserve"> резинкой, циркулем, линейкой. </w:t>
      </w:r>
    </w:p>
    <w:p w:rsidR="00FB31C6" w:rsidRDefault="00FB31C6" w:rsidP="00FB31C6">
      <w:pPr>
        <w:pStyle w:val="Default"/>
        <w:spacing w:line="276" w:lineRule="auto"/>
        <w:ind w:firstLine="708"/>
        <w:jc w:val="both"/>
      </w:pPr>
      <w:r w:rsidRPr="00FB31C6">
        <w:t>Для каждого основного языка программирования или среды виртуальных исполнителей на компьютерах участников или в локальной сети размещается документация. Также рекомендуется установить или сделать доступной документацию по дополнительным языкам программирования. Допустимо также при ограничении доступа в интернет сохранить доступ к сайтам с документацией по языкам программирования.</w:t>
      </w:r>
    </w:p>
    <w:p w:rsidR="005808C7" w:rsidRPr="00034A06" w:rsidRDefault="005808C7" w:rsidP="00034A06">
      <w:pPr>
        <w:pStyle w:val="Default"/>
        <w:spacing w:line="276" w:lineRule="auto"/>
        <w:ind w:firstLine="708"/>
        <w:jc w:val="both"/>
      </w:pPr>
      <w:r w:rsidRPr="00034A06">
        <w:t xml:space="preserve">При проведении школьного этапа в распоряжение каждого участника олимпиады предоставляется рабочее место, оснащенное компьютером с установленным на нем программным обеспечением, разрешенным к использованию во время тура. Проносить в зал соревнований какое-либо другое компьютерное оборудование, включая клавиатуру, категорически запрещается. </w:t>
      </w:r>
    </w:p>
    <w:p w:rsidR="00D54963" w:rsidRPr="00D54963" w:rsidRDefault="00D54963" w:rsidP="00D54963">
      <w:pPr>
        <w:pStyle w:val="Default"/>
        <w:spacing w:line="276" w:lineRule="auto"/>
        <w:ind w:firstLine="709"/>
        <w:jc w:val="both"/>
      </w:pPr>
      <w:r w:rsidRPr="00D54963">
        <w:t xml:space="preserve">На каждом рабочем месте участника должны размещаться распечатанные тексты условий задач (если они используются, допускается использование электронной версии условий, в этом случае они должны быть доступны в интерфейсе проверяющей системы) и лист с логином и паролем для входа в тестирующую систему (если для авторизации используются логин и пароль). В распоряжение участников также должна предоставляться памятка участника. Возможно также предоставление указанных материалов в электронном виде. </w:t>
      </w:r>
    </w:p>
    <w:p w:rsidR="00D54963" w:rsidRPr="00D54963" w:rsidRDefault="00D54963" w:rsidP="00D54963">
      <w:pPr>
        <w:pStyle w:val="Default"/>
        <w:spacing w:line="276" w:lineRule="auto"/>
        <w:ind w:firstLine="709"/>
        <w:jc w:val="both"/>
      </w:pPr>
      <w:r w:rsidRPr="00D54963">
        <w:t xml:space="preserve">Участникам разрешается ознакомиться с условиями задач и приступить к их решению только после начала тура. Распечатанные тексты условий задач должны быть размещены таким образом, чтобы участники не могли свободно ознакомиться с ними до начала тура, например, упакованы в непрозрачный конверт или размещены лицевой стороной вниз. </w:t>
      </w:r>
    </w:p>
    <w:p w:rsidR="005808C7" w:rsidRDefault="005808C7" w:rsidP="00034A06">
      <w:pPr>
        <w:pStyle w:val="Default"/>
        <w:spacing w:line="276" w:lineRule="auto"/>
        <w:ind w:firstLine="708"/>
        <w:jc w:val="both"/>
      </w:pPr>
      <w:r w:rsidRPr="00034A06">
        <w:t xml:space="preserve">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rsidR="00FB31C6" w:rsidRPr="00D54963" w:rsidRDefault="00FB31C6" w:rsidP="00FB31C6">
      <w:pPr>
        <w:pStyle w:val="Default"/>
        <w:spacing w:line="276" w:lineRule="auto"/>
        <w:ind w:firstLine="709"/>
        <w:jc w:val="both"/>
      </w:pPr>
      <w:r w:rsidRPr="00D54963">
        <w:lastRenderedPageBreak/>
        <w:t xml:space="preserve">Во время тура участники не вправе общаться друг с другом или свободно перемещаться по аудитории. Выход из места проведения олимпиады и вход в него во время тура возможен только в сопровождении дежурного. </w:t>
      </w:r>
    </w:p>
    <w:p w:rsidR="005808C7" w:rsidRPr="00034A06" w:rsidRDefault="005808C7" w:rsidP="00034A06">
      <w:pPr>
        <w:pStyle w:val="Default"/>
        <w:spacing w:line="276" w:lineRule="auto"/>
        <w:ind w:firstLine="708"/>
        <w:jc w:val="both"/>
      </w:pPr>
      <w:r w:rsidRPr="00034A06">
        <w:t xml:space="preserve">Во время тура участникам олимпиады запрещается пользоваться любыми видами коммуникаций (Интернетом, мобильной связью, локальной </w:t>
      </w:r>
      <w:proofErr w:type="spellStart"/>
      <w:r w:rsidRPr="00034A06">
        <w:t>Wi-Fi</w:t>
      </w:r>
      <w:proofErr w:type="spellEnd"/>
      <w:r w:rsidRPr="00034A06">
        <w:t xml:space="preserve"> сетью), любыми электронными устройствами, в том числе мобильными компьютерами, калькуляторами, электронными записными книжками, устройствами «электронная книга», планшетами,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034A06">
        <w:t>стик</w:t>
      </w:r>
      <w:proofErr w:type="spellEnd"/>
      <w:r w:rsidRPr="00034A06">
        <w:t xml:space="preserve">-картами памяти, и т.п.), а также учебной литературой и заготовленными личными записями. </w:t>
      </w:r>
    </w:p>
    <w:p w:rsidR="005808C7" w:rsidRPr="00034A06" w:rsidRDefault="005808C7" w:rsidP="00034A06">
      <w:pPr>
        <w:autoSpaceDE w:val="0"/>
        <w:autoSpaceDN w:val="0"/>
        <w:adjustRightInd w:val="0"/>
        <w:spacing w:after="0"/>
        <w:ind w:firstLine="708"/>
        <w:jc w:val="both"/>
        <w:rPr>
          <w:rFonts w:ascii="Times New Roman" w:hAnsi="Times New Roman" w:cs="Times New Roman"/>
          <w:sz w:val="24"/>
          <w:szCs w:val="24"/>
        </w:rPr>
      </w:pPr>
      <w:r w:rsidRPr="00034A06">
        <w:rPr>
          <w:rFonts w:ascii="Times New Roman" w:hAnsi="Times New Roman" w:cs="Times New Roman"/>
          <w:sz w:val="24"/>
          <w:szCs w:val="24"/>
        </w:rPr>
        <w:t>Во время тура участникам категорически запрещается использование логинов и паролей других участников школьного этапа для входа в информационную систему проведения соревнований, обеспечивающую проверку решений участников в автоматическом режиме. Попытки взлома системы являются грубым нарушением порядка участия в олимпиаде.</w:t>
      </w:r>
    </w:p>
    <w:p w:rsidR="007E6123" w:rsidRPr="00D54963" w:rsidRDefault="00D54963" w:rsidP="00D54963">
      <w:pPr>
        <w:autoSpaceDE w:val="0"/>
        <w:autoSpaceDN w:val="0"/>
        <w:adjustRightInd w:val="0"/>
        <w:spacing w:after="0"/>
        <w:ind w:firstLine="709"/>
        <w:jc w:val="both"/>
        <w:rPr>
          <w:rFonts w:ascii="Times New Roman" w:hAnsi="Times New Roman" w:cs="Times New Roman"/>
          <w:sz w:val="24"/>
          <w:szCs w:val="24"/>
        </w:rPr>
      </w:pPr>
      <w:r w:rsidRPr="00D54963">
        <w:rPr>
          <w:rFonts w:ascii="Times New Roman" w:hAnsi="Times New Roman" w:cs="Times New Roman"/>
          <w:sz w:val="24"/>
          <w:szCs w:val="24"/>
        </w:rPr>
        <w:t>В случае возникновения во время тура сбоев в работе компьютера или используемого программного обеспечения время, затраченное на восстановление работоспособности компьютера, может быть компенсировано по решению жюри, если сбой произошел не по вине участника.</w:t>
      </w:r>
    </w:p>
    <w:p w:rsidR="00D54963" w:rsidRPr="00D54963" w:rsidRDefault="00D54963" w:rsidP="00D54963">
      <w:pPr>
        <w:autoSpaceDE w:val="0"/>
        <w:autoSpaceDN w:val="0"/>
        <w:adjustRightInd w:val="0"/>
        <w:spacing w:after="0"/>
        <w:ind w:firstLine="709"/>
        <w:jc w:val="both"/>
        <w:rPr>
          <w:rFonts w:ascii="Times New Roman" w:hAnsi="Times New Roman" w:cs="Times New Roman"/>
          <w:b/>
          <w:sz w:val="24"/>
          <w:szCs w:val="24"/>
        </w:rPr>
      </w:pPr>
      <w:r w:rsidRPr="00D54963">
        <w:rPr>
          <w:rFonts w:ascii="Times New Roman" w:hAnsi="Times New Roman" w:cs="Times New Roman"/>
          <w:sz w:val="24"/>
          <w:szCs w:val="24"/>
        </w:rPr>
        <w:t>Ответственность за сохранность своих данных во время тура каждый участник несет самостоятельно. Чтобы минимизировать возможные потери данных, участники должны своевременно сохранять свои файлы.</w:t>
      </w:r>
    </w:p>
    <w:sectPr w:rsidR="00D54963" w:rsidRPr="00D54963" w:rsidSect="00013658">
      <w:pgSz w:w="11906" w:h="16838"/>
      <w:pgMar w:top="709" w:right="1134" w:bottom="141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21B617"/>
    <w:multiLevelType w:val="hybridMultilevel"/>
    <w:tmpl w:val="C6C255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D91678C"/>
    <w:multiLevelType w:val="hybridMultilevel"/>
    <w:tmpl w:val="6F95C6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EC38B60"/>
    <w:multiLevelType w:val="hybridMultilevel"/>
    <w:tmpl w:val="0C9DB5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9B2F9DA"/>
    <w:multiLevelType w:val="hybridMultilevel"/>
    <w:tmpl w:val="220925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82A3774"/>
    <w:multiLevelType w:val="hybridMultilevel"/>
    <w:tmpl w:val="4DC871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EE99309"/>
    <w:multiLevelType w:val="hybridMultilevel"/>
    <w:tmpl w:val="416BCE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9AADF9C"/>
    <w:multiLevelType w:val="hybridMultilevel"/>
    <w:tmpl w:val="9EEF07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E45D94C"/>
    <w:multiLevelType w:val="hybridMultilevel"/>
    <w:tmpl w:val="4429D6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58F81F"/>
    <w:multiLevelType w:val="hybridMultilevel"/>
    <w:tmpl w:val="973D9B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C7B4425"/>
    <w:multiLevelType w:val="multilevel"/>
    <w:tmpl w:val="EC08A2D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C473D6"/>
    <w:multiLevelType w:val="hybridMultilevel"/>
    <w:tmpl w:val="3876520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0425A8B"/>
    <w:multiLevelType w:val="hybridMultilevel"/>
    <w:tmpl w:val="82F42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6BC87B"/>
    <w:multiLevelType w:val="hybridMultilevel"/>
    <w:tmpl w:val="4DCE4A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1E02C81"/>
    <w:multiLevelType w:val="hybridMultilevel"/>
    <w:tmpl w:val="503058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344D279"/>
    <w:multiLevelType w:val="hybridMultilevel"/>
    <w:tmpl w:val="64F1BB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6A18C46"/>
    <w:multiLevelType w:val="hybridMultilevel"/>
    <w:tmpl w:val="D0E026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5"/>
  </w:num>
  <w:num w:numId="3">
    <w:abstractNumId w:val="1"/>
  </w:num>
  <w:num w:numId="4">
    <w:abstractNumId w:val="14"/>
  </w:num>
  <w:num w:numId="5">
    <w:abstractNumId w:val="3"/>
  </w:num>
  <w:num w:numId="6">
    <w:abstractNumId w:val="4"/>
  </w:num>
  <w:num w:numId="7">
    <w:abstractNumId w:val="7"/>
  </w:num>
  <w:num w:numId="8">
    <w:abstractNumId w:val="6"/>
  </w:num>
  <w:num w:numId="9">
    <w:abstractNumId w:val="15"/>
  </w:num>
  <w:num w:numId="10">
    <w:abstractNumId w:val="0"/>
  </w:num>
  <w:num w:numId="11">
    <w:abstractNumId w:val="13"/>
  </w:num>
  <w:num w:numId="12">
    <w:abstractNumId w:val="8"/>
  </w:num>
  <w:num w:numId="13">
    <w:abstractNumId w:val="2"/>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F3"/>
    <w:rsid w:val="00013658"/>
    <w:rsid w:val="00034A06"/>
    <w:rsid w:val="000E0474"/>
    <w:rsid w:val="001350EF"/>
    <w:rsid w:val="001539C5"/>
    <w:rsid w:val="00154E76"/>
    <w:rsid w:val="00161053"/>
    <w:rsid w:val="00191532"/>
    <w:rsid w:val="0019404E"/>
    <w:rsid w:val="001C2D65"/>
    <w:rsid w:val="001E3AC7"/>
    <w:rsid w:val="00247EC2"/>
    <w:rsid w:val="00336A04"/>
    <w:rsid w:val="003526F8"/>
    <w:rsid w:val="00355593"/>
    <w:rsid w:val="003A074E"/>
    <w:rsid w:val="003B13A6"/>
    <w:rsid w:val="003F111B"/>
    <w:rsid w:val="0040024E"/>
    <w:rsid w:val="00446928"/>
    <w:rsid w:val="00473EF2"/>
    <w:rsid w:val="004901A1"/>
    <w:rsid w:val="00495AC0"/>
    <w:rsid w:val="004F6203"/>
    <w:rsid w:val="00534ED8"/>
    <w:rsid w:val="005808C7"/>
    <w:rsid w:val="005E5B58"/>
    <w:rsid w:val="0063061A"/>
    <w:rsid w:val="00660C7E"/>
    <w:rsid w:val="006D3DB1"/>
    <w:rsid w:val="00716632"/>
    <w:rsid w:val="0072236D"/>
    <w:rsid w:val="007246F3"/>
    <w:rsid w:val="00724BC9"/>
    <w:rsid w:val="00724FF3"/>
    <w:rsid w:val="007825A3"/>
    <w:rsid w:val="007D71B1"/>
    <w:rsid w:val="007E2B90"/>
    <w:rsid w:val="007E6123"/>
    <w:rsid w:val="0084654A"/>
    <w:rsid w:val="008514A3"/>
    <w:rsid w:val="008A72E3"/>
    <w:rsid w:val="008C1DB4"/>
    <w:rsid w:val="008C3573"/>
    <w:rsid w:val="008D3678"/>
    <w:rsid w:val="008D6735"/>
    <w:rsid w:val="00906492"/>
    <w:rsid w:val="00914DE7"/>
    <w:rsid w:val="009550D9"/>
    <w:rsid w:val="009E0D79"/>
    <w:rsid w:val="00A1188B"/>
    <w:rsid w:val="00A40D86"/>
    <w:rsid w:val="00A46C2B"/>
    <w:rsid w:val="00A57766"/>
    <w:rsid w:val="00AA612A"/>
    <w:rsid w:val="00AF5B01"/>
    <w:rsid w:val="00B06C0F"/>
    <w:rsid w:val="00B1217B"/>
    <w:rsid w:val="00B67622"/>
    <w:rsid w:val="00C0729B"/>
    <w:rsid w:val="00C16CC0"/>
    <w:rsid w:val="00D54963"/>
    <w:rsid w:val="00DB6F42"/>
    <w:rsid w:val="00DC3551"/>
    <w:rsid w:val="00DE5E04"/>
    <w:rsid w:val="00E178AE"/>
    <w:rsid w:val="00E94211"/>
    <w:rsid w:val="00EC115A"/>
    <w:rsid w:val="00EC73A1"/>
    <w:rsid w:val="00F40544"/>
    <w:rsid w:val="00FA68D1"/>
    <w:rsid w:val="00FB31C6"/>
    <w:rsid w:val="00FB42A7"/>
    <w:rsid w:val="00FC5D5B"/>
    <w:rsid w:val="00FD7D50"/>
    <w:rsid w:val="00FF0684"/>
    <w:rsid w:val="00FF5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AA61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AA6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0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1CF1B-D521-4AF0-AE61-6EBCC7D87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3694</Words>
  <Characters>21058</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2016-09-28T07:38:00Z</cp:lastPrinted>
  <dcterms:created xsi:type="dcterms:W3CDTF">2019-08-20T11:46:00Z</dcterms:created>
  <dcterms:modified xsi:type="dcterms:W3CDTF">2020-09-02T06:37:00Z</dcterms:modified>
</cp:coreProperties>
</file>